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3DA0" w:rsidRPr="008F50C5" w:rsidRDefault="003E12FD" w:rsidP="00F97C86">
      <w:pPr>
        <w:jc w:val="center"/>
        <w:rPr>
          <w:rFonts w:ascii="Times New Roman" w:hAnsi="Times New Roman" w:cs="Times New Roman"/>
          <w:b/>
          <w:sz w:val="36"/>
          <w:szCs w:val="36"/>
        </w:rPr>
      </w:pPr>
      <w:r w:rsidRPr="008F50C5">
        <w:rPr>
          <w:rFonts w:ascii="Times New Roman" w:hAnsi="Times New Roman" w:cs="Times New Roman"/>
          <w:b/>
          <w:sz w:val="36"/>
          <w:szCs w:val="36"/>
        </w:rPr>
        <w:t xml:space="preserve">An Alternative </w:t>
      </w:r>
      <w:r w:rsidR="00526955">
        <w:rPr>
          <w:rFonts w:ascii="Times New Roman" w:hAnsi="Times New Roman" w:cs="Times New Roman"/>
          <w:b/>
          <w:sz w:val="36"/>
          <w:szCs w:val="36"/>
        </w:rPr>
        <w:t>V</w:t>
      </w:r>
      <w:r w:rsidRPr="008F50C5">
        <w:rPr>
          <w:rFonts w:ascii="Times New Roman" w:hAnsi="Times New Roman" w:cs="Times New Roman"/>
          <w:b/>
          <w:sz w:val="36"/>
          <w:szCs w:val="36"/>
        </w:rPr>
        <w:t xml:space="preserve">iew of </w:t>
      </w:r>
      <w:r w:rsidR="003A5670" w:rsidRPr="008F50C5">
        <w:rPr>
          <w:rFonts w:ascii="Times New Roman" w:hAnsi="Times New Roman" w:cs="Times New Roman"/>
          <w:b/>
          <w:sz w:val="36"/>
          <w:szCs w:val="36"/>
        </w:rPr>
        <w:t xml:space="preserve">Nuclear </w:t>
      </w:r>
      <w:r w:rsidR="00EB4104" w:rsidRPr="008F50C5">
        <w:rPr>
          <w:rFonts w:ascii="Times New Roman" w:hAnsi="Times New Roman" w:cs="Times New Roman"/>
          <w:b/>
          <w:sz w:val="36"/>
          <w:szCs w:val="36"/>
        </w:rPr>
        <w:t>Structure</w:t>
      </w:r>
    </w:p>
    <w:p w:rsidR="00F97C86" w:rsidRPr="008F50C5" w:rsidRDefault="00F97C86" w:rsidP="00F97C86">
      <w:pPr>
        <w:jc w:val="center"/>
        <w:rPr>
          <w:rFonts w:ascii="Times New Roman" w:hAnsi="Times New Roman" w:cs="Times New Roman"/>
          <w:b/>
          <w:sz w:val="24"/>
          <w:szCs w:val="24"/>
        </w:rPr>
      </w:pPr>
      <w:r w:rsidRPr="008F50C5">
        <w:rPr>
          <w:rFonts w:ascii="Times New Roman" w:hAnsi="Times New Roman" w:cs="Times New Roman"/>
          <w:b/>
          <w:sz w:val="24"/>
          <w:szCs w:val="24"/>
        </w:rPr>
        <w:t>Aran David Stubbs</w:t>
      </w:r>
    </w:p>
    <w:p w:rsidR="0072605B" w:rsidRPr="00E01060" w:rsidRDefault="0072605B" w:rsidP="00EB4104">
      <w:pPr>
        <w:rPr>
          <w:rFonts w:ascii="Times New Roman" w:hAnsi="Times New Roman" w:cs="Times New Roman"/>
          <w:b/>
          <w:sz w:val="30"/>
          <w:szCs w:val="30"/>
        </w:rPr>
      </w:pPr>
      <w:r w:rsidRPr="00E01060">
        <w:rPr>
          <w:rFonts w:ascii="Times New Roman" w:hAnsi="Times New Roman" w:cs="Times New Roman"/>
          <w:b/>
          <w:sz w:val="30"/>
          <w:szCs w:val="30"/>
        </w:rPr>
        <w:t>Abstract</w:t>
      </w:r>
    </w:p>
    <w:p w:rsidR="0072605B" w:rsidRDefault="0072605B" w:rsidP="00EB4104">
      <w:pPr>
        <w:rPr>
          <w:rFonts w:ascii="Times New Roman" w:hAnsi="Times New Roman" w:cs="Times New Roman"/>
          <w:sz w:val="28"/>
          <w:szCs w:val="28"/>
        </w:rPr>
      </w:pPr>
      <w:r>
        <w:rPr>
          <w:rFonts w:ascii="Times New Roman" w:hAnsi="Times New Roman" w:cs="Times New Roman"/>
          <w:sz w:val="28"/>
          <w:szCs w:val="28"/>
        </w:rPr>
        <w:t>This is a description of an alternate to the standard models of nuclear structure, with a crystalline structure of diquarks and monoquarks.</w:t>
      </w:r>
      <w:r w:rsidR="00955E70">
        <w:rPr>
          <w:rFonts w:ascii="Times New Roman" w:hAnsi="Times New Roman" w:cs="Times New Roman"/>
          <w:sz w:val="28"/>
          <w:szCs w:val="28"/>
        </w:rPr>
        <w:t xml:space="preserve"> </w:t>
      </w:r>
      <w:r w:rsidR="00512369">
        <w:rPr>
          <w:rFonts w:ascii="Times New Roman" w:hAnsi="Times New Roman" w:cs="Times New Roman"/>
          <w:sz w:val="28"/>
          <w:szCs w:val="28"/>
        </w:rPr>
        <w:t xml:space="preserve"> Nuclei were found to follow a least surface function, modified by minimizing the dipole on the nucleus.  </w:t>
      </w:r>
      <w:r w:rsidR="00955E70">
        <w:rPr>
          <w:rFonts w:ascii="Times New Roman" w:hAnsi="Times New Roman" w:cs="Times New Roman"/>
          <w:sz w:val="28"/>
          <w:szCs w:val="28"/>
        </w:rPr>
        <w:t xml:space="preserve"> It assumes a structure to the quarks based on </w:t>
      </w:r>
      <w:r w:rsidR="00D85994">
        <w:rPr>
          <w:rFonts w:ascii="Times New Roman" w:hAnsi="Times New Roman" w:cs="Times New Roman"/>
          <w:sz w:val="28"/>
          <w:szCs w:val="28"/>
        </w:rPr>
        <w:t>a</w:t>
      </w:r>
      <w:r w:rsidR="00955E70">
        <w:rPr>
          <w:rFonts w:ascii="Times New Roman" w:hAnsi="Times New Roman" w:cs="Times New Roman"/>
          <w:sz w:val="28"/>
          <w:szCs w:val="28"/>
        </w:rPr>
        <w:t xml:space="preserve"> theory of gravitons as low-energy tachyons, with a photon-like shell surrounding each charged </w:t>
      </w:r>
      <w:r w:rsidR="00E25350">
        <w:rPr>
          <w:rFonts w:ascii="Times New Roman" w:hAnsi="Times New Roman" w:cs="Times New Roman"/>
          <w:sz w:val="28"/>
          <w:szCs w:val="28"/>
        </w:rPr>
        <w:t xml:space="preserve">structure, and each </w:t>
      </w:r>
      <w:r w:rsidR="00D85994">
        <w:rPr>
          <w:rFonts w:ascii="Times New Roman" w:hAnsi="Times New Roman" w:cs="Times New Roman"/>
          <w:sz w:val="28"/>
          <w:szCs w:val="28"/>
        </w:rPr>
        <w:t>mono</w:t>
      </w:r>
      <w:r w:rsidR="00E25350">
        <w:rPr>
          <w:rFonts w:ascii="Times New Roman" w:hAnsi="Times New Roman" w:cs="Times New Roman"/>
          <w:sz w:val="28"/>
          <w:szCs w:val="28"/>
        </w:rPr>
        <w:t>quark containing a proto-quark in a spherical orbit just above a pair of gravitons also in spherical orbits</w:t>
      </w:r>
      <w:r w:rsidR="00E01060">
        <w:rPr>
          <w:rFonts w:ascii="Times New Roman" w:hAnsi="Times New Roman" w:cs="Times New Roman"/>
          <w:sz w:val="28"/>
          <w:szCs w:val="28"/>
        </w:rPr>
        <w:t xml:space="preserve">, </w:t>
      </w:r>
      <w:r w:rsidR="00D85994">
        <w:rPr>
          <w:rFonts w:ascii="Times New Roman" w:hAnsi="Times New Roman" w:cs="Times New Roman"/>
          <w:sz w:val="28"/>
          <w:szCs w:val="28"/>
        </w:rPr>
        <w:t xml:space="preserve">with the diquark being </w:t>
      </w:r>
      <w:r w:rsidR="00AF6312">
        <w:rPr>
          <w:rFonts w:ascii="Times New Roman" w:hAnsi="Times New Roman" w:cs="Times New Roman"/>
          <w:sz w:val="28"/>
          <w:szCs w:val="28"/>
        </w:rPr>
        <w:t>a</w:t>
      </w:r>
      <w:r w:rsidR="00D85994">
        <w:rPr>
          <w:rFonts w:ascii="Times New Roman" w:hAnsi="Times New Roman" w:cs="Times New Roman"/>
          <w:sz w:val="28"/>
          <w:szCs w:val="28"/>
        </w:rPr>
        <w:t xml:space="preserve"> proto-</w:t>
      </w:r>
      <w:r w:rsidR="00AF6312">
        <w:rPr>
          <w:rFonts w:ascii="Times New Roman" w:hAnsi="Times New Roman" w:cs="Times New Roman"/>
          <w:sz w:val="28"/>
          <w:szCs w:val="28"/>
        </w:rPr>
        <w:t>diquark</w:t>
      </w:r>
      <w:r w:rsidR="00E01060">
        <w:rPr>
          <w:rFonts w:ascii="Times New Roman" w:hAnsi="Times New Roman" w:cs="Times New Roman"/>
          <w:sz w:val="28"/>
          <w:szCs w:val="28"/>
        </w:rPr>
        <w:t xml:space="preserve"> above 2 gravitons</w:t>
      </w:r>
      <w:r w:rsidR="00E25350">
        <w:rPr>
          <w:rFonts w:ascii="Times New Roman" w:hAnsi="Times New Roman" w:cs="Times New Roman"/>
          <w:sz w:val="28"/>
          <w:szCs w:val="28"/>
        </w:rPr>
        <w:t>.</w:t>
      </w:r>
      <w:r w:rsidR="00D85994">
        <w:rPr>
          <w:rFonts w:ascii="Times New Roman" w:hAnsi="Times New Roman" w:cs="Times New Roman"/>
          <w:sz w:val="28"/>
          <w:szCs w:val="28"/>
        </w:rPr>
        <w:t xml:space="preserve">  Other fundamental particles </w:t>
      </w:r>
      <w:r w:rsidR="00E01060">
        <w:rPr>
          <w:rFonts w:ascii="Times New Roman" w:hAnsi="Times New Roman" w:cs="Times New Roman"/>
          <w:sz w:val="28"/>
          <w:szCs w:val="28"/>
        </w:rPr>
        <w:t xml:space="preserve">(photons and leptons) </w:t>
      </w:r>
      <w:r w:rsidR="00D85994">
        <w:rPr>
          <w:rFonts w:ascii="Times New Roman" w:hAnsi="Times New Roman" w:cs="Times New Roman"/>
          <w:sz w:val="28"/>
          <w:szCs w:val="28"/>
        </w:rPr>
        <w:t>are also proto-matter above gravitons</w:t>
      </w:r>
      <w:r w:rsidR="00E01060">
        <w:rPr>
          <w:rFonts w:ascii="Times New Roman" w:hAnsi="Times New Roman" w:cs="Times New Roman"/>
          <w:sz w:val="28"/>
          <w:szCs w:val="28"/>
        </w:rPr>
        <w:t>.</w:t>
      </w:r>
    </w:p>
    <w:p w:rsidR="00512369" w:rsidRDefault="00512369" w:rsidP="00EB4104">
      <w:pPr>
        <w:rPr>
          <w:rFonts w:ascii="Times New Roman" w:hAnsi="Times New Roman" w:cs="Times New Roman"/>
          <w:sz w:val="28"/>
          <w:szCs w:val="28"/>
        </w:rPr>
      </w:pPr>
      <w:r>
        <w:rPr>
          <w:rFonts w:ascii="Times New Roman" w:hAnsi="Times New Roman" w:cs="Times New Roman"/>
          <w:sz w:val="28"/>
          <w:szCs w:val="28"/>
        </w:rPr>
        <w:t xml:space="preserve">This theory provides a </w:t>
      </w:r>
      <w:r w:rsidR="005C50D6">
        <w:rPr>
          <w:rFonts w:ascii="Times New Roman" w:hAnsi="Times New Roman" w:cs="Times New Roman"/>
          <w:sz w:val="28"/>
          <w:szCs w:val="28"/>
        </w:rPr>
        <w:t>diameter</w:t>
      </w:r>
      <w:r>
        <w:rPr>
          <w:rFonts w:ascii="Times New Roman" w:hAnsi="Times New Roman" w:cs="Times New Roman"/>
          <w:sz w:val="28"/>
          <w:szCs w:val="28"/>
        </w:rPr>
        <w:t xml:space="preserve"> </w:t>
      </w:r>
      <w:r w:rsidR="00E40301">
        <w:rPr>
          <w:rFonts w:ascii="Times New Roman" w:hAnsi="Times New Roman" w:cs="Times New Roman"/>
          <w:sz w:val="28"/>
          <w:szCs w:val="28"/>
        </w:rPr>
        <w:t>of</w:t>
      </w:r>
      <w:r>
        <w:rPr>
          <w:rFonts w:ascii="Times New Roman" w:hAnsi="Times New Roman" w:cs="Times New Roman"/>
          <w:sz w:val="28"/>
          <w:szCs w:val="28"/>
        </w:rPr>
        <w:t xml:space="preserve"> the proton of 1.6</w:t>
      </w:r>
      <w:r w:rsidR="00296378">
        <w:rPr>
          <w:rFonts w:ascii="Times New Roman" w:hAnsi="Times New Roman" w:cs="Times New Roman"/>
          <w:sz w:val="28"/>
          <w:szCs w:val="28"/>
        </w:rPr>
        <w:t>0</w:t>
      </w:r>
      <w:r w:rsidR="005C50D6">
        <w:rPr>
          <w:rFonts w:ascii="Times New Roman" w:hAnsi="Times New Roman" w:cs="Times New Roman"/>
          <w:sz w:val="28"/>
          <w:szCs w:val="28"/>
        </w:rPr>
        <w:t>(</w:t>
      </w:r>
      <w:r w:rsidR="00296378">
        <w:rPr>
          <w:rFonts w:ascii="Times New Roman" w:hAnsi="Times New Roman" w:cs="Times New Roman"/>
          <w:sz w:val="28"/>
          <w:szCs w:val="28"/>
        </w:rPr>
        <w:t>1</w:t>
      </w:r>
      <w:r w:rsidR="005C50D6">
        <w:rPr>
          <w:rFonts w:ascii="Times New Roman" w:hAnsi="Times New Roman" w:cs="Times New Roman"/>
          <w:sz w:val="28"/>
          <w:szCs w:val="28"/>
        </w:rPr>
        <w:t>)</w:t>
      </w:r>
      <w:r>
        <w:rPr>
          <w:rFonts w:ascii="Times New Roman" w:hAnsi="Times New Roman" w:cs="Times New Roman"/>
          <w:sz w:val="28"/>
          <w:szCs w:val="28"/>
        </w:rPr>
        <w:t xml:space="preserve"> fm, and </w:t>
      </w:r>
      <w:r w:rsidR="0010646F">
        <w:rPr>
          <w:rFonts w:ascii="Times New Roman" w:hAnsi="Times New Roman" w:cs="Times New Roman"/>
          <w:sz w:val="28"/>
          <w:szCs w:val="28"/>
        </w:rPr>
        <w:t xml:space="preserve">minimum </w:t>
      </w:r>
      <w:r>
        <w:rPr>
          <w:rFonts w:ascii="Times New Roman" w:hAnsi="Times New Roman" w:cs="Times New Roman"/>
          <w:sz w:val="28"/>
          <w:szCs w:val="28"/>
        </w:rPr>
        <w:t>base frequency of the graviton of 4.148 x 10</w:t>
      </w:r>
      <w:r w:rsidRPr="00512369">
        <w:rPr>
          <w:rFonts w:ascii="Times New Roman" w:hAnsi="Times New Roman" w:cs="Times New Roman"/>
          <w:sz w:val="28"/>
          <w:szCs w:val="28"/>
          <w:vertAlign w:val="superscript"/>
        </w:rPr>
        <w:t>42</w:t>
      </w:r>
      <w:r>
        <w:rPr>
          <w:rFonts w:ascii="Times New Roman" w:hAnsi="Times New Roman" w:cs="Times New Roman"/>
          <w:sz w:val="28"/>
          <w:szCs w:val="28"/>
        </w:rPr>
        <w:t xml:space="preserve"> cycles per second.  A brief analysis of </w:t>
      </w:r>
      <w:r w:rsidR="005C50D6">
        <w:rPr>
          <w:rFonts w:ascii="Times New Roman" w:hAnsi="Times New Roman" w:cs="Times New Roman"/>
          <w:sz w:val="28"/>
          <w:szCs w:val="28"/>
        </w:rPr>
        <w:t xml:space="preserve">the </w:t>
      </w:r>
      <w:r>
        <w:rPr>
          <w:rFonts w:ascii="Times New Roman" w:hAnsi="Times New Roman" w:cs="Times New Roman"/>
          <w:sz w:val="28"/>
          <w:szCs w:val="28"/>
        </w:rPr>
        <w:t xml:space="preserve">energy and size of </w:t>
      </w:r>
      <w:r w:rsidR="005C50D6">
        <w:rPr>
          <w:rFonts w:ascii="Times New Roman" w:hAnsi="Times New Roman" w:cs="Times New Roman"/>
          <w:sz w:val="28"/>
          <w:szCs w:val="28"/>
        </w:rPr>
        <w:t xml:space="preserve">some </w:t>
      </w:r>
      <w:r>
        <w:rPr>
          <w:rFonts w:ascii="Times New Roman" w:hAnsi="Times New Roman" w:cs="Times New Roman"/>
          <w:sz w:val="28"/>
          <w:szCs w:val="28"/>
        </w:rPr>
        <w:t xml:space="preserve">other nuclei are also included.  </w:t>
      </w:r>
      <w:r w:rsidR="005C50D6">
        <w:rPr>
          <w:rFonts w:ascii="Times New Roman" w:hAnsi="Times New Roman" w:cs="Times New Roman"/>
          <w:sz w:val="28"/>
          <w:szCs w:val="28"/>
        </w:rPr>
        <w:t>There are</w:t>
      </w:r>
      <w:r>
        <w:rPr>
          <w:rFonts w:ascii="Times New Roman" w:hAnsi="Times New Roman" w:cs="Times New Roman"/>
          <w:sz w:val="28"/>
          <w:szCs w:val="28"/>
        </w:rPr>
        <w:t xml:space="preserve"> illustrations of many nuclei, a table of links for best fit for baryon count of 1 to 310, and graphs comparing the solution space to known isotopes.</w:t>
      </w:r>
    </w:p>
    <w:p w:rsidR="000B1413" w:rsidRDefault="000B1413">
      <w:pPr>
        <w:rPr>
          <w:rFonts w:ascii="Times New Roman" w:hAnsi="Times New Roman" w:cs="Times New Roman"/>
          <w:b/>
          <w:sz w:val="30"/>
          <w:szCs w:val="30"/>
        </w:rPr>
      </w:pPr>
      <w:r>
        <w:rPr>
          <w:rFonts w:ascii="Times New Roman" w:hAnsi="Times New Roman" w:cs="Times New Roman"/>
          <w:b/>
          <w:sz w:val="30"/>
          <w:szCs w:val="30"/>
        </w:rPr>
        <w:br w:type="page"/>
      </w:r>
    </w:p>
    <w:p w:rsidR="0072605B" w:rsidRPr="00E01060" w:rsidRDefault="00B24560" w:rsidP="00EB4104">
      <w:pPr>
        <w:rPr>
          <w:rFonts w:ascii="Times New Roman" w:hAnsi="Times New Roman" w:cs="Times New Roman"/>
          <w:b/>
          <w:sz w:val="30"/>
          <w:szCs w:val="30"/>
        </w:rPr>
      </w:pPr>
      <w:r w:rsidRPr="00E01060">
        <w:rPr>
          <w:rFonts w:ascii="Times New Roman" w:hAnsi="Times New Roman" w:cs="Times New Roman"/>
          <w:b/>
          <w:sz w:val="30"/>
          <w:szCs w:val="30"/>
        </w:rPr>
        <w:lastRenderedPageBreak/>
        <w:t>Primary Structure</w:t>
      </w:r>
    </w:p>
    <w:p w:rsidR="002A6789" w:rsidRPr="008F50C5" w:rsidRDefault="00EB4104" w:rsidP="00EB4104">
      <w:pPr>
        <w:rPr>
          <w:rFonts w:ascii="Times New Roman" w:hAnsi="Times New Roman" w:cs="Times New Roman"/>
          <w:sz w:val="28"/>
          <w:szCs w:val="28"/>
        </w:rPr>
      </w:pPr>
      <w:r w:rsidRPr="008F50C5">
        <w:rPr>
          <w:rFonts w:ascii="Times New Roman" w:hAnsi="Times New Roman" w:cs="Times New Roman"/>
          <w:sz w:val="28"/>
          <w:szCs w:val="28"/>
        </w:rPr>
        <w:t>Since the atom was determined to be comprised of a nucleus surround</w:t>
      </w:r>
      <w:r w:rsidR="007329CE">
        <w:rPr>
          <w:rFonts w:ascii="Times New Roman" w:hAnsi="Times New Roman" w:cs="Times New Roman"/>
          <w:sz w:val="28"/>
          <w:szCs w:val="28"/>
        </w:rPr>
        <w:t>ed</w:t>
      </w:r>
      <w:r w:rsidRPr="008F50C5">
        <w:rPr>
          <w:rFonts w:ascii="Times New Roman" w:hAnsi="Times New Roman" w:cs="Times New Roman"/>
          <w:sz w:val="28"/>
          <w:szCs w:val="28"/>
        </w:rPr>
        <w:t xml:space="preserve"> by orbiting electrons late in the 19</w:t>
      </w:r>
      <w:r w:rsidRPr="008F50C5">
        <w:rPr>
          <w:rFonts w:ascii="Times New Roman" w:hAnsi="Times New Roman" w:cs="Times New Roman"/>
          <w:sz w:val="28"/>
          <w:szCs w:val="28"/>
          <w:vertAlign w:val="superscript"/>
        </w:rPr>
        <w:t>th</w:t>
      </w:r>
      <w:r w:rsidRPr="008F50C5">
        <w:rPr>
          <w:rFonts w:ascii="Times New Roman" w:hAnsi="Times New Roman" w:cs="Times New Roman"/>
          <w:sz w:val="28"/>
          <w:szCs w:val="28"/>
        </w:rPr>
        <w:t xml:space="preserve"> century, many attempts have been made to describe the nucleus.  Most have involved structures of baryons, either orbiting or crystalline. Some have involved quarks, again either orbiting or crystalline. This theory gives a crystalline structure of quarks and diquarks.</w:t>
      </w:r>
      <w:r w:rsidR="006379EB" w:rsidRPr="008F50C5">
        <w:rPr>
          <w:rFonts w:ascii="Times New Roman" w:hAnsi="Times New Roman" w:cs="Times New Roman"/>
          <w:sz w:val="28"/>
          <w:szCs w:val="28"/>
        </w:rPr>
        <w:t xml:space="preserve">  Unlike other theories it gives an octahedral surface to the structure, except for a few very small nuclei.  Again differently, it assumes Coulomb’s law holds for such a structure</w:t>
      </w:r>
      <w:r w:rsidR="00F33D7C">
        <w:rPr>
          <w:rFonts w:ascii="Times New Roman" w:hAnsi="Times New Roman" w:cs="Times New Roman"/>
          <w:sz w:val="28"/>
          <w:szCs w:val="28"/>
        </w:rPr>
        <w:t>:</w:t>
      </w:r>
      <w:r w:rsidR="006379EB" w:rsidRPr="008F50C5">
        <w:rPr>
          <w:rFonts w:ascii="Times New Roman" w:hAnsi="Times New Roman" w:cs="Times New Roman"/>
          <w:sz w:val="28"/>
          <w:szCs w:val="28"/>
        </w:rPr>
        <w:t xml:space="preserve"> producing a charged</w:t>
      </w:r>
      <w:r w:rsidR="00A848C5">
        <w:rPr>
          <w:rFonts w:ascii="Times New Roman" w:hAnsi="Times New Roman" w:cs="Times New Roman"/>
          <w:sz w:val="28"/>
          <w:szCs w:val="28"/>
        </w:rPr>
        <w:t xml:space="preserve"> surface</w:t>
      </w:r>
      <w:r w:rsidR="00F33D7C">
        <w:rPr>
          <w:rFonts w:ascii="Times New Roman" w:hAnsi="Times New Roman" w:cs="Times New Roman"/>
          <w:sz w:val="28"/>
          <w:szCs w:val="28"/>
        </w:rPr>
        <w:t xml:space="preserve"> with ups, diquarks, and a few downs,</w:t>
      </w:r>
      <w:r w:rsidR="00A848C5">
        <w:rPr>
          <w:rFonts w:ascii="Times New Roman" w:hAnsi="Times New Roman" w:cs="Times New Roman"/>
          <w:sz w:val="28"/>
          <w:szCs w:val="28"/>
        </w:rPr>
        <w:t xml:space="preserve"> </w:t>
      </w:r>
      <w:r w:rsidR="00F33D7C">
        <w:rPr>
          <w:rFonts w:ascii="Times New Roman" w:hAnsi="Times New Roman" w:cs="Times New Roman"/>
          <w:sz w:val="28"/>
          <w:szCs w:val="28"/>
        </w:rPr>
        <w:t>plus</w:t>
      </w:r>
      <w:r w:rsidR="00A848C5">
        <w:rPr>
          <w:rFonts w:ascii="Times New Roman" w:hAnsi="Times New Roman" w:cs="Times New Roman"/>
          <w:sz w:val="28"/>
          <w:szCs w:val="28"/>
        </w:rPr>
        <w:t xml:space="preserve"> a neutral interior comprised of down</w:t>
      </w:r>
      <w:r w:rsidR="00F33D7C">
        <w:rPr>
          <w:rFonts w:ascii="Times New Roman" w:hAnsi="Times New Roman" w:cs="Times New Roman"/>
          <w:sz w:val="28"/>
          <w:szCs w:val="28"/>
        </w:rPr>
        <w:t>s</w:t>
      </w:r>
      <w:r w:rsidR="00A848C5">
        <w:rPr>
          <w:rFonts w:ascii="Times New Roman" w:hAnsi="Times New Roman" w:cs="Times New Roman"/>
          <w:sz w:val="28"/>
          <w:szCs w:val="28"/>
        </w:rPr>
        <w:t xml:space="preserve"> and diquarks.</w:t>
      </w:r>
    </w:p>
    <w:p w:rsidR="002A6789" w:rsidRPr="008F50C5" w:rsidRDefault="002A6789" w:rsidP="00EB4104">
      <w:pPr>
        <w:rPr>
          <w:rFonts w:ascii="Times New Roman" w:hAnsi="Times New Roman" w:cs="Times New Roman"/>
          <w:sz w:val="28"/>
          <w:szCs w:val="28"/>
        </w:rPr>
      </w:pPr>
      <w:r w:rsidRPr="008F50C5">
        <w:rPr>
          <w:rFonts w:ascii="Times New Roman" w:hAnsi="Times New Roman" w:cs="Times New Roman"/>
          <w:sz w:val="28"/>
          <w:szCs w:val="28"/>
        </w:rPr>
        <w:t>The consensus opinion has the proton comprised of a down quark and 2 ups quarks, while the neutron is comprised of an up quark and 2 down quarks.  A minority view has the proton comprised of an up/down diquark and an up quark, with the neutron comprised of an up/down diquark and a down. Lichtenburg</w:t>
      </w:r>
      <w:r w:rsidR="00F02D01" w:rsidRPr="00F02D01">
        <w:rPr>
          <w:rFonts w:ascii="Times New Roman" w:hAnsi="Times New Roman" w:cs="Times New Roman"/>
          <w:sz w:val="28"/>
          <w:szCs w:val="28"/>
          <w:vertAlign w:val="superscript"/>
        </w:rPr>
        <w:t>1</w:t>
      </w:r>
      <w:r w:rsidRPr="008F50C5">
        <w:rPr>
          <w:rFonts w:ascii="Times New Roman" w:hAnsi="Times New Roman" w:cs="Times New Roman"/>
          <w:sz w:val="28"/>
          <w:szCs w:val="28"/>
        </w:rPr>
        <w:t xml:space="preserve"> proposed that solution around 1968, possibly first.</w:t>
      </w:r>
    </w:p>
    <w:p w:rsidR="00763DA0" w:rsidRPr="008F50C5" w:rsidRDefault="002A6789" w:rsidP="00EB4104">
      <w:pPr>
        <w:rPr>
          <w:rFonts w:ascii="Times New Roman" w:hAnsi="Times New Roman" w:cs="Times New Roman"/>
          <w:sz w:val="28"/>
          <w:szCs w:val="28"/>
        </w:rPr>
      </w:pPr>
      <w:r w:rsidRPr="008F50C5">
        <w:rPr>
          <w:rFonts w:ascii="Times New Roman" w:hAnsi="Times New Roman" w:cs="Times New Roman"/>
          <w:sz w:val="28"/>
          <w:szCs w:val="28"/>
        </w:rPr>
        <w:t xml:space="preserve">Extending this picture, a deuteron (the nucleus of Hydrogen 2) is comprised of 2 up/down diquarks a down quark and an up quark.  </w:t>
      </w:r>
      <w:r w:rsidR="00AF6312">
        <w:rPr>
          <w:rFonts w:ascii="Times New Roman" w:hAnsi="Times New Roman" w:cs="Times New Roman"/>
          <w:sz w:val="28"/>
          <w:szCs w:val="28"/>
        </w:rPr>
        <w:t>One arrangement of t</w:t>
      </w:r>
      <w:r w:rsidRPr="008F50C5">
        <w:rPr>
          <w:rFonts w:ascii="Times New Roman" w:hAnsi="Times New Roman" w:cs="Times New Roman"/>
          <w:sz w:val="28"/>
          <w:szCs w:val="28"/>
        </w:rPr>
        <w:t xml:space="preserve">his </w:t>
      </w:r>
      <w:r w:rsidR="000961FB">
        <w:rPr>
          <w:rFonts w:ascii="Times New Roman" w:hAnsi="Times New Roman" w:cs="Times New Roman"/>
          <w:sz w:val="28"/>
          <w:szCs w:val="28"/>
        </w:rPr>
        <w:t>is</w:t>
      </w:r>
      <w:r w:rsidR="004D1A73">
        <w:rPr>
          <w:rFonts w:ascii="Times New Roman" w:hAnsi="Times New Roman" w:cs="Times New Roman"/>
          <w:sz w:val="28"/>
          <w:szCs w:val="28"/>
        </w:rPr>
        <w:t xml:space="preserve"> a 1x2x2 square of </w:t>
      </w:r>
      <w:r w:rsidR="000961FB">
        <w:rPr>
          <w:rFonts w:ascii="Times New Roman" w:hAnsi="Times New Roman" w:cs="Times New Roman"/>
          <w:sz w:val="28"/>
          <w:szCs w:val="28"/>
        </w:rPr>
        <w:t>spheres</w:t>
      </w:r>
      <w:r w:rsidR="00F51812">
        <w:rPr>
          <w:rFonts w:ascii="Times New Roman" w:hAnsi="Times New Roman" w:cs="Times New Roman"/>
          <w:sz w:val="28"/>
          <w:szCs w:val="28"/>
        </w:rPr>
        <w:t>:</w:t>
      </w:r>
      <w:r w:rsidR="000961FB">
        <w:rPr>
          <w:rFonts w:ascii="Times New Roman" w:hAnsi="Times New Roman" w:cs="Times New Roman"/>
          <w:sz w:val="28"/>
          <w:szCs w:val="28"/>
        </w:rPr>
        <w:t xml:space="preserve"> </w:t>
      </w:r>
      <w:r w:rsidR="007530B2">
        <w:rPr>
          <w:rFonts w:ascii="Times New Roman" w:hAnsi="Times New Roman" w:cs="Times New Roman"/>
          <w:noProof/>
          <w:sz w:val="28"/>
          <w:szCs w:val="28"/>
        </w:rPr>
        <w:drawing>
          <wp:inline distT="0" distB="0" distL="0" distR="0">
            <wp:extent cx="182880" cy="182880"/>
            <wp:effectExtent l="0" t="0" r="7620" b="7620"/>
            <wp:docPr id="6" name="Picture 6">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 cy="182880"/>
                    </a:xfrm>
                    <a:prstGeom prst="rect">
                      <a:avLst/>
                    </a:prstGeom>
                    <a:noFill/>
                    <a:ln>
                      <a:noFill/>
                    </a:ln>
                  </pic:spPr>
                </pic:pic>
              </a:graphicData>
            </a:graphic>
          </wp:inline>
        </w:drawing>
      </w:r>
      <w:r w:rsidR="004D1A73">
        <w:rPr>
          <w:rFonts w:ascii="Times New Roman" w:hAnsi="Times New Roman" w:cs="Times New Roman"/>
          <w:sz w:val="28"/>
          <w:szCs w:val="28"/>
        </w:rPr>
        <w:t xml:space="preserve">.  </w:t>
      </w:r>
      <w:r w:rsidRPr="008F50C5">
        <w:rPr>
          <w:rFonts w:ascii="Times New Roman" w:hAnsi="Times New Roman" w:cs="Times New Roman"/>
          <w:sz w:val="28"/>
          <w:szCs w:val="28"/>
        </w:rPr>
        <w:t>Combining 2 such square</w:t>
      </w:r>
      <w:r w:rsidR="000961FB">
        <w:rPr>
          <w:rFonts w:ascii="Times New Roman" w:hAnsi="Times New Roman" w:cs="Times New Roman"/>
          <w:sz w:val="28"/>
          <w:szCs w:val="28"/>
        </w:rPr>
        <w:t>s</w:t>
      </w:r>
      <w:r w:rsidRPr="008F50C5">
        <w:rPr>
          <w:rFonts w:ascii="Times New Roman" w:hAnsi="Times New Roman" w:cs="Times New Roman"/>
          <w:sz w:val="28"/>
          <w:szCs w:val="28"/>
        </w:rPr>
        <w:t>, a cube of spheres</w:t>
      </w:r>
      <w:r w:rsidR="000961FB">
        <w:rPr>
          <w:rFonts w:ascii="Times New Roman" w:hAnsi="Times New Roman" w:cs="Times New Roman"/>
          <w:sz w:val="28"/>
          <w:szCs w:val="28"/>
        </w:rPr>
        <w:t xml:space="preserve"> can be produced</w:t>
      </w:r>
      <w:r w:rsidR="00F51812">
        <w:rPr>
          <w:rFonts w:ascii="Times New Roman" w:hAnsi="Times New Roman" w:cs="Times New Roman"/>
          <w:sz w:val="28"/>
          <w:szCs w:val="28"/>
        </w:rPr>
        <w:t>:</w:t>
      </w:r>
      <w:r w:rsidRPr="008F50C5">
        <w:rPr>
          <w:rFonts w:ascii="Times New Roman" w:hAnsi="Times New Roman" w:cs="Times New Roman"/>
          <w:sz w:val="28"/>
          <w:szCs w:val="28"/>
        </w:rPr>
        <w:t xml:space="preserve"> </w:t>
      </w:r>
      <w:r w:rsidR="007530B2">
        <w:rPr>
          <w:rFonts w:ascii="Times New Roman" w:hAnsi="Times New Roman" w:cs="Times New Roman"/>
          <w:noProof/>
          <w:sz w:val="28"/>
          <w:szCs w:val="28"/>
        </w:rPr>
        <w:drawing>
          <wp:inline distT="0" distB="0" distL="0" distR="0">
            <wp:extent cx="228600" cy="228600"/>
            <wp:effectExtent l="0" t="0" r="0" b="0"/>
            <wp:docPr id="7" name="Picture 7">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000961FB">
        <w:rPr>
          <w:rFonts w:ascii="Times New Roman" w:hAnsi="Times New Roman" w:cs="Times New Roman"/>
          <w:sz w:val="28"/>
          <w:szCs w:val="28"/>
        </w:rPr>
        <w:t>.</w:t>
      </w:r>
      <w:r w:rsidRPr="008F50C5">
        <w:rPr>
          <w:rFonts w:ascii="Times New Roman" w:hAnsi="Times New Roman" w:cs="Times New Roman"/>
          <w:sz w:val="28"/>
          <w:szCs w:val="28"/>
        </w:rPr>
        <w:t xml:space="preserve"> Now each of the 4 diquarks is bound to 3 monoquarks (some up, some down), and each monoquark is bound to 3 diquarks.</w:t>
      </w:r>
    </w:p>
    <w:p w:rsidR="002A6789" w:rsidRPr="008F50C5" w:rsidRDefault="002A6789" w:rsidP="00EB4104">
      <w:pPr>
        <w:rPr>
          <w:rFonts w:ascii="Times New Roman" w:hAnsi="Times New Roman" w:cs="Times New Roman"/>
          <w:sz w:val="28"/>
          <w:szCs w:val="28"/>
        </w:rPr>
      </w:pPr>
      <w:r w:rsidRPr="008F50C5">
        <w:rPr>
          <w:rFonts w:ascii="Times New Roman" w:hAnsi="Times New Roman" w:cs="Times New Roman"/>
          <w:sz w:val="28"/>
          <w:szCs w:val="28"/>
        </w:rPr>
        <w:t>The cube of Helium 4’s nucleus (also called the alpha particle) can be expanded in various ways.  A deuteron can be slapped on each of the 6 faces, p</w:t>
      </w:r>
      <w:r w:rsidR="004D1A73">
        <w:rPr>
          <w:rFonts w:ascii="Times New Roman" w:hAnsi="Times New Roman" w:cs="Times New Roman"/>
          <w:sz w:val="28"/>
          <w:szCs w:val="28"/>
        </w:rPr>
        <w:t xml:space="preserve">roducing a 32 sphere octahedra </w:t>
      </w:r>
      <w:r w:rsidR="007530B2">
        <w:rPr>
          <w:rFonts w:ascii="Times New Roman" w:hAnsi="Times New Roman" w:cs="Times New Roman"/>
          <w:noProof/>
          <w:sz w:val="28"/>
          <w:szCs w:val="28"/>
        </w:rPr>
        <w:drawing>
          <wp:inline distT="0" distB="0" distL="0" distR="0">
            <wp:extent cx="265176" cy="274320"/>
            <wp:effectExtent l="0" t="0" r="1905" b="0"/>
            <wp:docPr id="9" name="Picture 9">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 cy="274320"/>
                    </a:xfrm>
                    <a:prstGeom prst="rect">
                      <a:avLst/>
                    </a:prstGeom>
                    <a:noFill/>
                    <a:ln>
                      <a:noFill/>
                    </a:ln>
                  </pic:spPr>
                </pic:pic>
              </a:graphicData>
            </a:graphic>
          </wp:inline>
        </w:drawing>
      </w:r>
      <w:r w:rsidR="000961FB">
        <w:rPr>
          <w:rFonts w:ascii="Times New Roman" w:hAnsi="Times New Roman" w:cs="Times New Roman"/>
          <w:sz w:val="28"/>
          <w:szCs w:val="28"/>
        </w:rPr>
        <w:t xml:space="preserve"> (O-16)</w:t>
      </w:r>
      <w:r w:rsidR="004D1A73">
        <w:rPr>
          <w:rFonts w:ascii="Times New Roman" w:hAnsi="Times New Roman" w:cs="Times New Roman"/>
          <w:sz w:val="28"/>
          <w:szCs w:val="28"/>
        </w:rPr>
        <w:t xml:space="preserve">.  </w:t>
      </w:r>
      <w:r w:rsidRPr="008F50C5">
        <w:rPr>
          <w:rFonts w:ascii="Times New Roman" w:hAnsi="Times New Roman" w:cs="Times New Roman"/>
          <w:sz w:val="28"/>
          <w:szCs w:val="28"/>
        </w:rPr>
        <w:t>A line of deuterons can be repeatedly slapped on a single face</w:t>
      </w:r>
      <w:r w:rsidR="000961FB">
        <w:rPr>
          <w:rFonts w:ascii="Times New Roman" w:hAnsi="Times New Roman" w:cs="Times New Roman"/>
          <w:sz w:val="28"/>
          <w:szCs w:val="28"/>
        </w:rPr>
        <w:t xml:space="preserve"> producing a columnar structure</w:t>
      </w:r>
      <w:r w:rsidRPr="008F50C5">
        <w:rPr>
          <w:rFonts w:ascii="Times New Roman" w:hAnsi="Times New Roman" w:cs="Times New Roman"/>
          <w:sz w:val="28"/>
          <w:szCs w:val="28"/>
        </w:rPr>
        <w:t xml:space="preserve"> </w:t>
      </w:r>
      <w:r w:rsidR="007530B2">
        <w:rPr>
          <w:rFonts w:ascii="Times New Roman" w:hAnsi="Times New Roman" w:cs="Times New Roman"/>
          <w:noProof/>
          <w:sz w:val="28"/>
          <w:szCs w:val="28"/>
        </w:rPr>
        <w:drawing>
          <wp:inline distT="0" distB="0" distL="0" distR="0">
            <wp:extent cx="292608" cy="228600"/>
            <wp:effectExtent l="0" t="0" r="0" b="0"/>
            <wp:docPr id="11" name="Picture 1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 cy="228600"/>
                    </a:xfrm>
                    <a:prstGeom prst="rect">
                      <a:avLst/>
                    </a:prstGeom>
                    <a:noFill/>
                    <a:ln>
                      <a:noFill/>
                    </a:ln>
                  </pic:spPr>
                </pic:pic>
              </a:graphicData>
            </a:graphic>
          </wp:inline>
        </w:drawing>
      </w:r>
      <w:r w:rsidR="000961FB">
        <w:rPr>
          <w:rFonts w:ascii="Times New Roman" w:hAnsi="Times New Roman" w:cs="Times New Roman"/>
          <w:sz w:val="28"/>
          <w:szCs w:val="28"/>
        </w:rPr>
        <w:t>(Li-6)</w:t>
      </w:r>
      <w:r w:rsidRPr="008F50C5">
        <w:rPr>
          <w:rFonts w:ascii="Times New Roman" w:hAnsi="Times New Roman" w:cs="Times New Roman"/>
          <w:sz w:val="28"/>
          <w:szCs w:val="28"/>
        </w:rPr>
        <w:t xml:space="preserve"> </w:t>
      </w:r>
      <w:r w:rsidR="007530B2">
        <w:rPr>
          <w:rFonts w:ascii="Times New Roman" w:hAnsi="Times New Roman" w:cs="Times New Roman"/>
          <w:noProof/>
          <w:sz w:val="28"/>
          <w:szCs w:val="28"/>
        </w:rPr>
        <w:drawing>
          <wp:inline distT="0" distB="0" distL="0" distR="0">
            <wp:extent cx="310896" cy="228600"/>
            <wp:effectExtent l="0" t="0" r="0" b="0"/>
            <wp:docPr id="12" name="Picture 12">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 cy="228600"/>
                    </a:xfrm>
                    <a:prstGeom prst="rect">
                      <a:avLst/>
                    </a:prstGeom>
                    <a:noFill/>
                    <a:ln>
                      <a:noFill/>
                    </a:ln>
                  </pic:spPr>
                </pic:pic>
              </a:graphicData>
            </a:graphic>
          </wp:inline>
        </w:drawing>
      </w:r>
      <w:r w:rsidR="007530B2">
        <w:rPr>
          <w:rFonts w:ascii="Times New Roman" w:hAnsi="Times New Roman" w:cs="Times New Roman"/>
          <w:sz w:val="28"/>
          <w:szCs w:val="28"/>
        </w:rPr>
        <w:t xml:space="preserve"> </w:t>
      </w:r>
      <w:r w:rsidR="000961FB">
        <w:rPr>
          <w:rFonts w:ascii="Times New Roman" w:hAnsi="Times New Roman" w:cs="Times New Roman"/>
          <w:sz w:val="28"/>
          <w:szCs w:val="28"/>
        </w:rPr>
        <w:t>(Be-8).</w:t>
      </w:r>
      <w:r w:rsidR="007530B2">
        <w:rPr>
          <w:rFonts w:ascii="Times New Roman" w:hAnsi="Times New Roman" w:cs="Times New Roman"/>
          <w:sz w:val="28"/>
          <w:szCs w:val="28"/>
        </w:rPr>
        <w:t xml:space="preserve"> </w:t>
      </w:r>
      <w:r w:rsidRPr="008F50C5">
        <w:rPr>
          <w:rFonts w:ascii="Times New Roman" w:hAnsi="Times New Roman" w:cs="Times New Roman"/>
          <w:sz w:val="28"/>
          <w:szCs w:val="28"/>
        </w:rPr>
        <w:t>Another cube can be attached</w:t>
      </w:r>
      <w:r w:rsidR="000961FB">
        <w:rPr>
          <w:rFonts w:ascii="Times New Roman" w:hAnsi="Times New Roman" w:cs="Times New Roman"/>
          <w:sz w:val="28"/>
          <w:szCs w:val="28"/>
        </w:rPr>
        <w:t xml:space="preserve"> sharing 2 spheres of the first</w:t>
      </w:r>
      <w:r w:rsidRPr="008F50C5">
        <w:rPr>
          <w:rFonts w:ascii="Times New Roman" w:hAnsi="Times New Roman" w:cs="Times New Roman"/>
          <w:sz w:val="28"/>
          <w:szCs w:val="28"/>
        </w:rPr>
        <w:t xml:space="preserve"> </w:t>
      </w:r>
      <w:r w:rsidR="007530B2">
        <w:rPr>
          <w:rFonts w:ascii="Times New Roman" w:hAnsi="Times New Roman" w:cs="Times New Roman"/>
          <w:noProof/>
          <w:sz w:val="28"/>
          <w:szCs w:val="28"/>
        </w:rPr>
        <w:drawing>
          <wp:inline distT="0" distB="0" distL="0" distR="0">
            <wp:extent cx="265176" cy="228600"/>
            <wp:effectExtent l="0" t="0" r="1905" b="0"/>
            <wp:docPr id="13" name="Picture 1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 cy="228600"/>
                    </a:xfrm>
                    <a:prstGeom prst="rect">
                      <a:avLst/>
                    </a:prstGeom>
                    <a:noFill/>
                    <a:ln>
                      <a:noFill/>
                    </a:ln>
                  </pic:spPr>
                </pic:pic>
              </a:graphicData>
            </a:graphic>
          </wp:inline>
        </w:drawing>
      </w:r>
      <w:r w:rsidR="007530B2">
        <w:rPr>
          <w:rFonts w:ascii="Times New Roman" w:hAnsi="Times New Roman" w:cs="Times New Roman"/>
          <w:sz w:val="28"/>
          <w:szCs w:val="28"/>
        </w:rPr>
        <w:t xml:space="preserve"> </w:t>
      </w:r>
      <w:r w:rsidR="000961FB">
        <w:rPr>
          <w:rFonts w:ascii="Times New Roman" w:hAnsi="Times New Roman" w:cs="Times New Roman"/>
          <w:sz w:val="28"/>
          <w:szCs w:val="28"/>
        </w:rPr>
        <w:t xml:space="preserve">(Li-7), </w:t>
      </w:r>
      <w:r w:rsidRPr="008F50C5">
        <w:rPr>
          <w:rFonts w:ascii="Times New Roman" w:hAnsi="Times New Roman" w:cs="Times New Roman"/>
          <w:sz w:val="28"/>
          <w:szCs w:val="28"/>
        </w:rPr>
        <w:t xml:space="preserve">with further cubes attached outward on the plane </w:t>
      </w:r>
      <w:r w:rsidR="007530B2">
        <w:rPr>
          <w:rFonts w:ascii="Times New Roman" w:hAnsi="Times New Roman" w:cs="Times New Roman"/>
          <w:noProof/>
          <w:sz w:val="28"/>
          <w:szCs w:val="28"/>
        </w:rPr>
        <w:drawing>
          <wp:inline distT="0" distB="0" distL="0" distR="0">
            <wp:extent cx="320040" cy="228600"/>
            <wp:effectExtent l="0" t="0" r="3810" b="0"/>
            <wp:docPr id="15" name="Picture 15">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228600"/>
                    </a:xfrm>
                    <a:prstGeom prst="rect">
                      <a:avLst/>
                    </a:prstGeom>
                    <a:noFill/>
                    <a:ln>
                      <a:noFill/>
                    </a:ln>
                  </pic:spPr>
                </pic:pic>
              </a:graphicData>
            </a:graphic>
          </wp:inline>
        </w:drawing>
      </w:r>
      <w:r w:rsidR="000961FB">
        <w:rPr>
          <w:rFonts w:ascii="Times New Roman" w:hAnsi="Times New Roman" w:cs="Times New Roman"/>
          <w:sz w:val="28"/>
          <w:szCs w:val="28"/>
        </w:rPr>
        <w:t xml:space="preserve"> (B-10)</w:t>
      </w:r>
      <w:r w:rsidRPr="008F50C5">
        <w:rPr>
          <w:rFonts w:ascii="Times New Roman" w:hAnsi="Times New Roman" w:cs="Times New Roman"/>
          <w:sz w:val="28"/>
          <w:szCs w:val="28"/>
        </w:rPr>
        <w:t xml:space="preserve"> </w:t>
      </w:r>
      <w:r w:rsidR="007530B2">
        <w:rPr>
          <w:rFonts w:ascii="Times New Roman" w:hAnsi="Times New Roman" w:cs="Times New Roman"/>
          <w:noProof/>
          <w:sz w:val="28"/>
          <w:szCs w:val="28"/>
        </w:rPr>
        <w:drawing>
          <wp:inline distT="0" distB="0" distL="0" distR="0">
            <wp:extent cx="475488" cy="182880"/>
            <wp:effectExtent l="0" t="0" r="127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488" cy="182880"/>
                    </a:xfrm>
                    <a:prstGeom prst="rect">
                      <a:avLst/>
                    </a:prstGeom>
                    <a:noFill/>
                    <a:ln>
                      <a:noFill/>
                    </a:ln>
                  </pic:spPr>
                </pic:pic>
              </a:graphicData>
            </a:graphic>
          </wp:inline>
        </w:drawing>
      </w:r>
      <w:r w:rsidR="000961FB">
        <w:rPr>
          <w:rFonts w:ascii="Times New Roman" w:hAnsi="Times New Roman" w:cs="Times New Roman"/>
          <w:sz w:val="28"/>
          <w:szCs w:val="28"/>
        </w:rPr>
        <w:t xml:space="preserve"> (C-13).  </w:t>
      </w:r>
      <w:r w:rsidRPr="008F50C5">
        <w:rPr>
          <w:rFonts w:ascii="Times New Roman" w:hAnsi="Times New Roman" w:cs="Times New Roman"/>
          <w:sz w:val="28"/>
          <w:szCs w:val="28"/>
        </w:rPr>
        <w:t>Another cube can be attached sharing 1 sphere of the first, with</w:t>
      </w:r>
      <w:r w:rsidR="000961FB">
        <w:rPr>
          <w:rFonts w:ascii="Times New Roman" w:hAnsi="Times New Roman" w:cs="Times New Roman"/>
          <w:sz w:val="28"/>
          <w:szCs w:val="28"/>
        </w:rPr>
        <w:t xml:space="preserve"> further cubes attached outward</w:t>
      </w:r>
      <w:r w:rsidRPr="008F50C5">
        <w:rPr>
          <w:rFonts w:ascii="Times New Roman" w:hAnsi="Times New Roman" w:cs="Times New Roman"/>
          <w:sz w:val="28"/>
          <w:szCs w:val="28"/>
        </w:rPr>
        <w:t xml:space="preserve"> </w:t>
      </w:r>
      <w:r w:rsidR="00E80FC7">
        <w:rPr>
          <w:rFonts w:ascii="Times New Roman" w:hAnsi="Times New Roman" w:cs="Times New Roman"/>
          <w:noProof/>
          <w:sz w:val="28"/>
          <w:szCs w:val="28"/>
        </w:rPr>
        <w:drawing>
          <wp:inline distT="0" distB="0" distL="0" distR="0">
            <wp:extent cx="384048" cy="274320"/>
            <wp:effectExtent l="0" t="0" r="0" b="0"/>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 cy="274320"/>
                    </a:xfrm>
                    <a:prstGeom prst="rect">
                      <a:avLst/>
                    </a:prstGeom>
                    <a:noFill/>
                    <a:ln>
                      <a:noFill/>
                    </a:ln>
                  </pic:spPr>
                </pic:pic>
              </a:graphicData>
            </a:graphic>
          </wp:inline>
        </w:drawing>
      </w:r>
      <w:r w:rsidRPr="008F50C5">
        <w:rPr>
          <w:rFonts w:ascii="Times New Roman" w:hAnsi="Times New Roman" w:cs="Times New Roman"/>
          <w:sz w:val="28"/>
          <w:szCs w:val="28"/>
        </w:rPr>
        <w:t xml:space="preserve"> </w:t>
      </w:r>
      <w:r w:rsidR="000961FB">
        <w:rPr>
          <w:rFonts w:ascii="Times New Roman" w:hAnsi="Times New Roman" w:cs="Times New Roman"/>
          <w:sz w:val="28"/>
          <w:szCs w:val="28"/>
        </w:rPr>
        <w:t xml:space="preserve">(3 cubes: B-11).  </w:t>
      </w:r>
      <w:r w:rsidRPr="008F50C5">
        <w:rPr>
          <w:rFonts w:ascii="Times New Roman" w:hAnsi="Times New Roman" w:cs="Times New Roman"/>
          <w:sz w:val="28"/>
          <w:szCs w:val="28"/>
        </w:rPr>
        <w:t>And finally, spheres can be attached willy-nilly to the surface of the cube</w:t>
      </w:r>
      <w:r w:rsidR="00CD4FD5">
        <w:rPr>
          <w:rFonts w:ascii="Times New Roman" w:hAnsi="Times New Roman" w:cs="Times New Roman"/>
          <w:sz w:val="28"/>
          <w:szCs w:val="28"/>
        </w:rPr>
        <w:t xml:space="preserve"> (as long as reflective symmetry is maintained)</w:t>
      </w:r>
      <w:r w:rsidR="00E80FC7">
        <w:rPr>
          <w:rFonts w:ascii="Times New Roman" w:hAnsi="Times New Roman" w:cs="Times New Roman"/>
          <w:sz w:val="28"/>
          <w:szCs w:val="28"/>
        </w:rPr>
        <w:t xml:space="preserve"> </w:t>
      </w:r>
      <w:r w:rsidR="00E80FC7">
        <w:rPr>
          <w:rFonts w:ascii="Times New Roman" w:hAnsi="Times New Roman" w:cs="Times New Roman"/>
          <w:noProof/>
          <w:sz w:val="28"/>
          <w:szCs w:val="28"/>
        </w:rPr>
        <w:drawing>
          <wp:inline distT="0" distB="0" distL="0" distR="0">
            <wp:extent cx="338328" cy="228600"/>
            <wp:effectExtent l="0" t="0" r="5080" b="0"/>
            <wp:docPr id="18" name="Picture 1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328" cy="228600"/>
                    </a:xfrm>
                    <a:prstGeom prst="rect">
                      <a:avLst/>
                    </a:prstGeom>
                    <a:noFill/>
                    <a:ln>
                      <a:noFill/>
                    </a:ln>
                  </pic:spPr>
                </pic:pic>
              </a:graphicData>
            </a:graphic>
          </wp:inline>
        </w:drawing>
      </w:r>
      <w:r w:rsidR="000961FB">
        <w:rPr>
          <w:rFonts w:ascii="Times New Roman" w:hAnsi="Times New Roman" w:cs="Times New Roman"/>
          <w:sz w:val="28"/>
          <w:szCs w:val="28"/>
        </w:rPr>
        <w:t>(2 spheres: He-5)</w:t>
      </w:r>
      <w:r w:rsidR="0094265B">
        <w:rPr>
          <w:rFonts w:ascii="Times New Roman" w:hAnsi="Times New Roman" w:cs="Times New Roman"/>
          <w:sz w:val="28"/>
          <w:szCs w:val="28"/>
        </w:rPr>
        <w:t xml:space="preserve"> </w:t>
      </w:r>
      <w:r w:rsidR="0094265B">
        <w:rPr>
          <w:rFonts w:ascii="Times New Roman" w:hAnsi="Times New Roman" w:cs="Times New Roman"/>
          <w:noProof/>
          <w:sz w:val="28"/>
          <w:szCs w:val="28"/>
        </w:rPr>
        <w:drawing>
          <wp:inline distT="0" distB="0" distL="0" distR="0">
            <wp:extent cx="256032" cy="228600"/>
            <wp:effectExtent l="0" t="0" r="0" b="0"/>
            <wp:docPr id="52" name="Picture 52">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 cy="228600"/>
                    </a:xfrm>
                    <a:prstGeom prst="rect">
                      <a:avLst/>
                    </a:prstGeom>
                    <a:noFill/>
                    <a:ln>
                      <a:noFill/>
                    </a:ln>
                  </pic:spPr>
                </pic:pic>
              </a:graphicData>
            </a:graphic>
          </wp:inline>
        </w:drawing>
      </w:r>
      <w:r w:rsidR="000961FB">
        <w:rPr>
          <w:rFonts w:ascii="Times New Roman" w:hAnsi="Times New Roman" w:cs="Times New Roman"/>
          <w:sz w:val="28"/>
          <w:szCs w:val="28"/>
        </w:rPr>
        <w:t xml:space="preserve"> (6 spheres: Li-7).</w:t>
      </w:r>
    </w:p>
    <w:p w:rsidR="002A6789" w:rsidRPr="008F50C5" w:rsidRDefault="002A6789" w:rsidP="00EB4104">
      <w:pPr>
        <w:rPr>
          <w:rFonts w:ascii="Times New Roman" w:hAnsi="Times New Roman" w:cs="Times New Roman"/>
          <w:sz w:val="28"/>
          <w:szCs w:val="28"/>
        </w:rPr>
      </w:pPr>
      <w:r w:rsidRPr="008F50C5">
        <w:rPr>
          <w:rFonts w:ascii="Times New Roman" w:hAnsi="Times New Roman" w:cs="Times New Roman"/>
          <w:sz w:val="28"/>
          <w:szCs w:val="28"/>
        </w:rPr>
        <w:t xml:space="preserve">It is readily apparent that to study every possible nucleus built from this structure is not </w:t>
      </w:r>
      <w:r w:rsidR="00447C61">
        <w:rPr>
          <w:rFonts w:ascii="Times New Roman" w:hAnsi="Times New Roman" w:cs="Times New Roman"/>
          <w:sz w:val="28"/>
          <w:szCs w:val="28"/>
        </w:rPr>
        <w:t>feasible</w:t>
      </w:r>
      <w:r w:rsidRPr="008F50C5">
        <w:rPr>
          <w:rFonts w:ascii="Times New Roman" w:hAnsi="Times New Roman" w:cs="Times New Roman"/>
          <w:sz w:val="28"/>
          <w:szCs w:val="28"/>
        </w:rPr>
        <w:t>.  However, some simplification is possible.</w:t>
      </w:r>
      <w:r w:rsidR="004B3504" w:rsidRPr="008F50C5">
        <w:rPr>
          <w:rFonts w:ascii="Times New Roman" w:hAnsi="Times New Roman" w:cs="Times New Roman"/>
          <w:sz w:val="28"/>
          <w:szCs w:val="28"/>
        </w:rPr>
        <w:t xml:space="preserve">  It </w:t>
      </w:r>
      <w:r w:rsidR="00447C61">
        <w:rPr>
          <w:rFonts w:ascii="Times New Roman" w:hAnsi="Times New Roman" w:cs="Times New Roman"/>
          <w:sz w:val="28"/>
          <w:szCs w:val="28"/>
        </w:rPr>
        <w:t>can be</w:t>
      </w:r>
      <w:r w:rsidR="004B3504" w:rsidRPr="008F50C5">
        <w:rPr>
          <w:rFonts w:ascii="Times New Roman" w:hAnsi="Times New Roman" w:cs="Times New Roman"/>
          <w:sz w:val="28"/>
          <w:szCs w:val="28"/>
        </w:rPr>
        <w:t xml:space="preserve"> show</w:t>
      </w:r>
      <w:r w:rsidR="00447C61">
        <w:rPr>
          <w:rFonts w:ascii="Times New Roman" w:hAnsi="Times New Roman" w:cs="Times New Roman"/>
          <w:sz w:val="28"/>
          <w:szCs w:val="28"/>
        </w:rPr>
        <w:t>n</w:t>
      </w:r>
      <w:r w:rsidR="004B3504" w:rsidRPr="008F50C5">
        <w:rPr>
          <w:rFonts w:ascii="Times New Roman" w:hAnsi="Times New Roman" w:cs="Times New Roman"/>
          <w:sz w:val="28"/>
          <w:szCs w:val="28"/>
        </w:rPr>
        <w:t xml:space="preserve"> that the ideal </w:t>
      </w:r>
      <w:r w:rsidR="00526955" w:rsidRPr="008F50C5">
        <w:rPr>
          <w:rFonts w:ascii="Times New Roman" w:hAnsi="Times New Roman" w:cs="Times New Roman"/>
          <w:sz w:val="28"/>
          <w:szCs w:val="28"/>
        </w:rPr>
        <w:t>octahedra have</w:t>
      </w:r>
      <w:r w:rsidR="004B3504" w:rsidRPr="008F50C5">
        <w:rPr>
          <w:rFonts w:ascii="Times New Roman" w:hAnsi="Times New Roman" w:cs="Times New Roman"/>
          <w:sz w:val="28"/>
          <w:szCs w:val="28"/>
        </w:rPr>
        <w:t xml:space="preserve"> the least surface for a given volume of any body-centered cubic structure</w:t>
      </w:r>
      <w:r w:rsidR="00CF1F1D">
        <w:rPr>
          <w:rFonts w:ascii="Times New Roman" w:hAnsi="Times New Roman" w:cs="Times New Roman"/>
          <w:sz w:val="28"/>
          <w:szCs w:val="28"/>
        </w:rPr>
        <w:t>s</w:t>
      </w:r>
      <w:r w:rsidR="004B3504" w:rsidRPr="008F50C5">
        <w:rPr>
          <w:rFonts w:ascii="Times New Roman" w:hAnsi="Times New Roman" w:cs="Times New Roman"/>
          <w:sz w:val="28"/>
          <w:szCs w:val="28"/>
        </w:rPr>
        <w:t xml:space="preserve">.  This differs from the </w:t>
      </w:r>
      <w:r w:rsidR="00E80FC7">
        <w:rPr>
          <w:rFonts w:ascii="Times New Roman" w:hAnsi="Times New Roman" w:cs="Times New Roman"/>
          <w:sz w:val="28"/>
          <w:szCs w:val="28"/>
        </w:rPr>
        <w:t xml:space="preserve">classical </w:t>
      </w:r>
      <w:r w:rsidR="009947AE">
        <w:rPr>
          <w:rFonts w:ascii="Times New Roman" w:hAnsi="Times New Roman" w:cs="Times New Roman"/>
          <w:sz w:val="28"/>
          <w:szCs w:val="28"/>
        </w:rPr>
        <w:t xml:space="preserve">solution where a </w:t>
      </w:r>
      <w:r w:rsidR="004B3504" w:rsidRPr="008F50C5">
        <w:rPr>
          <w:rFonts w:ascii="Times New Roman" w:hAnsi="Times New Roman" w:cs="Times New Roman"/>
          <w:sz w:val="28"/>
          <w:szCs w:val="28"/>
        </w:rPr>
        <w:t xml:space="preserve">sphere </w:t>
      </w:r>
      <w:r w:rsidR="009947AE">
        <w:rPr>
          <w:rFonts w:ascii="Times New Roman" w:hAnsi="Times New Roman" w:cs="Times New Roman"/>
          <w:sz w:val="28"/>
          <w:szCs w:val="28"/>
        </w:rPr>
        <w:t xml:space="preserve">has least surface of any solid, </w:t>
      </w:r>
      <w:r w:rsidR="004B3504" w:rsidRPr="008F50C5">
        <w:rPr>
          <w:rFonts w:ascii="Times New Roman" w:hAnsi="Times New Roman" w:cs="Times New Roman"/>
          <w:sz w:val="28"/>
          <w:szCs w:val="28"/>
        </w:rPr>
        <w:t xml:space="preserve">due to the </w:t>
      </w:r>
      <w:r w:rsidR="004B3504" w:rsidRPr="008F50C5">
        <w:rPr>
          <w:rFonts w:ascii="Times New Roman" w:hAnsi="Times New Roman" w:cs="Times New Roman"/>
          <w:sz w:val="28"/>
          <w:szCs w:val="28"/>
        </w:rPr>
        <w:lastRenderedPageBreak/>
        <w:t>definition of interior</w:t>
      </w:r>
      <w:r w:rsidR="009947AE">
        <w:rPr>
          <w:rFonts w:ascii="Times New Roman" w:hAnsi="Times New Roman" w:cs="Times New Roman"/>
          <w:sz w:val="28"/>
          <w:szCs w:val="28"/>
        </w:rPr>
        <w:t xml:space="preserve"> in the BCC case</w:t>
      </w:r>
      <w:r w:rsidR="004B3504" w:rsidRPr="008F50C5">
        <w:rPr>
          <w:rFonts w:ascii="Times New Roman" w:hAnsi="Times New Roman" w:cs="Times New Roman"/>
          <w:sz w:val="28"/>
          <w:szCs w:val="28"/>
        </w:rPr>
        <w:t xml:space="preserve">: having 6 </w:t>
      </w:r>
      <w:r w:rsidR="00C25099">
        <w:rPr>
          <w:rFonts w:ascii="Times New Roman" w:hAnsi="Times New Roman" w:cs="Times New Roman"/>
          <w:sz w:val="28"/>
          <w:szCs w:val="28"/>
        </w:rPr>
        <w:t>neighbors</w:t>
      </w:r>
      <w:r w:rsidR="004B3504" w:rsidRPr="008F50C5">
        <w:rPr>
          <w:rFonts w:ascii="Times New Roman" w:hAnsi="Times New Roman" w:cs="Times New Roman"/>
          <w:sz w:val="28"/>
          <w:szCs w:val="28"/>
        </w:rPr>
        <w:t xml:space="preserve">.  Unfortunately, the only ideal octahedra (those with a single sphere as each of the 6 vertices) all have parity </w:t>
      </w:r>
      <w:r w:rsidR="00CF1F1D">
        <w:rPr>
          <w:rFonts w:ascii="Times New Roman" w:hAnsi="Times New Roman" w:cs="Times New Roman"/>
          <w:sz w:val="28"/>
          <w:szCs w:val="28"/>
        </w:rPr>
        <w:t xml:space="preserve">violations: </w:t>
      </w:r>
      <w:r w:rsidR="004B3504" w:rsidRPr="008F50C5">
        <w:rPr>
          <w:rFonts w:ascii="Times New Roman" w:hAnsi="Times New Roman" w:cs="Times New Roman"/>
          <w:sz w:val="28"/>
          <w:szCs w:val="28"/>
        </w:rPr>
        <w:t xml:space="preserve">they have a center sphere, and all other spheres in the structure have a </w:t>
      </w:r>
      <w:r w:rsidR="00447C61">
        <w:rPr>
          <w:rFonts w:ascii="Times New Roman" w:hAnsi="Times New Roman" w:cs="Times New Roman"/>
          <w:sz w:val="28"/>
          <w:szCs w:val="28"/>
        </w:rPr>
        <w:t>partner</w:t>
      </w:r>
      <w:r w:rsidR="004B3504" w:rsidRPr="008F50C5">
        <w:rPr>
          <w:rFonts w:ascii="Times New Roman" w:hAnsi="Times New Roman" w:cs="Times New Roman"/>
          <w:sz w:val="28"/>
          <w:szCs w:val="28"/>
        </w:rPr>
        <w:t xml:space="preserve"> opposite them in the structure, so the count of</w:t>
      </w:r>
      <w:r w:rsidR="00526955">
        <w:rPr>
          <w:rFonts w:ascii="Times New Roman" w:hAnsi="Times New Roman" w:cs="Times New Roman"/>
          <w:sz w:val="28"/>
          <w:szCs w:val="28"/>
        </w:rPr>
        <w:t xml:space="preserve"> monoquarks and diquarks differs</w:t>
      </w:r>
      <w:r w:rsidR="004B3504" w:rsidRPr="008F50C5">
        <w:rPr>
          <w:rFonts w:ascii="Times New Roman" w:hAnsi="Times New Roman" w:cs="Times New Roman"/>
          <w:sz w:val="28"/>
          <w:szCs w:val="28"/>
        </w:rPr>
        <w:t>.</w:t>
      </w:r>
      <w:r w:rsidR="000961FB">
        <w:rPr>
          <w:rFonts w:ascii="Times New Roman" w:hAnsi="Times New Roman" w:cs="Times New Roman"/>
          <w:sz w:val="28"/>
          <w:szCs w:val="28"/>
        </w:rPr>
        <w:t xml:space="preserve"> These are the odd symmetric solutions:</w:t>
      </w:r>
      <w:r w:rsidR="00CD4FD5">
        <w:rPr>
          <w:rFonts w:ascii="Times New Roman" w:hAnsi="Times New Roman" w:cs="Times New Roman"/>
          <w:sz w:val="28"/>
          <w:szCs w:val="28"/>
        </w:rPr>
        <w:t xml:space="preserve"> </w:t>
      </w:r>
      <w:r w:rsidR="006C1434">
        <w:rPr>
          <w:rFonts w:ascii="Times New Roman" w:hAnsi="Times New Roman" w:cs="Times New Roman"/>
          <w:noProof/>
          <w:sz w:val="28"/>
          <w:szCs w:val="28"/>
        </w:rPr>
        <w:drawing>
          <wp:inline distT="0" distB="0" distL="0" distR="0">
            <wp:extent cx="137160" cy="1371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7160" cy="137160"/>
                    </a:xfrm>
                    <a:prstGeom prst="rect">
                      <a:avLst/>
                    </a:prstGeom>
                    <a:noFill/>
                    <a:ln>
                      <a:noFill/>
                    </a:ln>
                  </pic:spPr>
                </pic:pic>
              </a:graphicData>
            </a:graphic>
          </wp:inline>
        </w:drawing>
      </w:r>
      <w:r w:rsidR="006D0CB4">
        <w:rPr>
          <w:rFonts w:ascii="Times New Roman" w:hAnsi="Times New Roman" w:cs="Times New Roman"/>
          <w:sz w:val="28"/>
          <w:szCs w:val="28"/>
        </w:rPr>
        <w:t xml:space="preserve"> </w:t>
      </w:r>
      <w:r w:rsidR="006D0CB4">
        <w:rPr>
          <w:rFonts w:ascii="Times New Roman" w:hAnsi="Times New Roman" w:cs="Times New Roman"/>
          <w:noProof/>
          <w:sz w:val="28"/>
          <w:szCs w:val="28"/>
        </w:rPr>
        <w:drawing>
          <wp:inline distT="0" distB="0" distL="0" distR="0">
            <wp:extent cx="228600" cy="228600"/>
            <wp:effectExtent l="0" t="0" r="0" b="0"/>
            <wp:docPr id="53" name="Picture 53">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00CD4FD5">
        <w:rPr>
          <w:rFonts w:ascii="Times New Roman" w:hAnsi="Times New Roman" w:cs="Times New Roman"/>
          <w:sz w:val="28"/>
          <w:szCs w:val="28"/>
        </w:rPr>
        <w:t xml:space="preserve"> </w:t>
      </w:r>
      <w:r w:rsidR="001E3C3C">
        <w:rPr>
          <w:rFonts w:ascii="Times New Roman" w:hAnsi="Times New Roman" w:cs="Times New Roman"/>
          <w:noProof/>
          <w:sz w:val="28"/>
          <w:szCs w:val="28"/>
        </w:rPr>
        <w:drawing>
          <wp:inline distT="0" distB="0" distL="0" distR="0">
            <wp:extent cx="274320" cy="274320"/>
            <wp:effectExtent l="0" t="0" r="0" b="0"/>
            <wp:docPr id="50" name="Picture 50">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74320"/>
                    </a:xfrm>
                    <a:prstGeom prst="rect">
                      <a:avLst/>
                    </a:prstGeom>
                    <a:noFill/>
                    <a:ln>
                      <a:noFill/>
                    </a:ln>
                  </pic:spPr>
                </pic:pic>
              </a:graphicData>
            </a:graphic>
          </wp:inline>
        </w:drawing>
      </w:r>
      <w:r w:rsidR="00CD4FD5">
        <w:rPr>
          <w:rFonts w:ascii="Times New Roman" w:hAnsi="Times New Roman" w:cs="Times New Roman"/>
          <w:sz w:val="28"/>
          <w:szCs w:val="28"/>
        </w:rPr>
        <w:t xml:space="preserve"> </w:t>
      </w:r>
      <w:r w:rsidR="001E3C3C">
        <w:rPr>
          <w:rFonts w:ascii="Times New Roman" w:hAnsi="Times New Roman" w:cs="Times New Roman"/>
          <w:noProof/>
          <w:sz w:val="28"/>
          <w:szCs w:val="28"/>
        </w:rPr>
        <w:drawing>
          <wp:inline distT="0" distB="0" distL="0" distR="0">
            <wp:extent cx="310896" cy="320040"/>
            <wp:effectExtent l="0" t="0" r="0" b="3810"/>
            <wp:docPr id="49" name="Picture 49">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 cy="320040"/>
                    </a:xfrm>
                    <a:prstGeom prst="rect">
                      <a:avLst/>
                    </a:prstGeom>
                    <a:noFill/>
                    <a:ln>
                      <a:noFill/>
                    </a:ln>
                  </pic:spPr>
                </pic:pic>
              </a:graphicData>
            </a:graphic>
          </wp:inline>
        </w:drawing>
      </w:r>
      <w:r w:rsidR="00CD4FD5">
        <w:rPr>
          <w:rFonts w:ascii="Times New Roman" w:hAnsi="Times New Roman" w:cs="Times New Roman"/>
          <w:sz w:val="28"/>
          <w:szCs w:val="28"/>
        </w:rPr>
        <w:t xml:space="preserve"> </w:t>
      </w:r>
      <w:r w:rsidR="001E3C3C">
        <w:rPr>
          <w:rFonts w:ascii="Times New Roman" w:hAnsi="Times New Roman" w:cs="Times New Roman"/>
          <w:noProof/>
          <w:sz w:val="28"/>
          <w:szCs w:val="28"/>
        </w:rPr>
        <w:drawing>
          <wp:inline distT="0" distB="0" distL="0" distR="0">
            <wp:extent cx="347472" cy="365760"/>
            <wp:effectExtent l="0" t="0" r="0" b="0"/>
            <wp:docPr id="48" name="Picture 4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 cy="365760"/>
                    </a:xfrm>
                    <a:prstGeom prst="rect">
                      <a:avLst/>
                    </a:prstGeom>
                    <a:noFill/>
                    <a:ln>
                      <a:noFill/>
                    </a:ln>
                  </pic:spPr>
                </pic:pic>
              </a:graphicData>
            </a:graphic>
          </wp:inline>
        </w:drawing>
      </w:r>
      <w:r w:rsidR="000C06F6">
        <w:rPr>
          <w:rFonts w:ascii="Times New Roman" w:hAnsi="Times New Roman" w:cs="Times New Roman"/>
          <w:sz w:val="28"/>
          <w:szCs w:val="28"/>
        </w:rPr>
        <w:t xml:space="preserve"> </w:t>
      </w:r>
      <w:r w:rsidR="000C06F6">
        <w:rPr>
          <w:rFonts w:ascii="Times New Roman" w:hAnsi="Times New Roman" w:cs="Times New Roman"/>
          <w:noProof/>
          <w:sz w:val="28"/>
          <w:szCs w:val="28"/>
        </w:rPr>
        <w:drawing>
          <wp:inline distT="0" distB="0" distL="0" distR="0">
            <wp:extent cx="393192" cy="411480"/>
            <wp:effectExtent l="0" t="0" r="6985" b="7620"/>
            <wp:docPr id="42" name="Picture 42">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92" cy="411480"/>
                    </a:xfrm>
                    <a:prstGeom prst="rect">
                      <a:avLst/>
                    </a:prstGeom>
                    <a:noFill/>
                    <a:ln>
                      <a:noFill/>
                    </a:ln>
                  </pic:spPr>
                </pic:pic>
              </a:graphicData>
            </a:graphic>
          </wp:inline>
        </w:drawing>
      </w:r>
      <w:r w:rsidR="000C06F6">
        <w:rPr>
          <w:rFonts w:ascii="Times New Roman" w:hAnsi="Times New Roman" w:cs="Times New Roman"/>
          <w:sz w:val="28"/>
          <w:szCs w:val="28"/>
        </w:rPr>
        <w:t xml:space="preserve"> </w:t>
      </w:r>
      <w:r w:rsidR="000C06F6">
        <w:rPr>
          <w:rFonts w:ascii="Times New Roman" w:hAnsi="Times New Roman" w:cs="Times New Roman"/>
          <w:noProof/>
          <w:sz w:val="28"/>
          <w:szCs w:val="28"/>
        </w:rPr>
        <w:drawing>
          <wp:inline distT="0" distB="0" distL="0" distR="0">
            <wp:extent cx="438912" cy="457200"/>
            <wp:effectExtent l="0" t="0" r="0" b="0"/>
            <wp:docPr id="43" name="Picture 43">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12" cy="457200"/>
                    </a:xfrm>
                    <a:prstGeom prst="rect">
                      <a:avLst/>
                    </a:prstGeom>
                    <a:noFill/>
                    <a:ln>
                      <a:noFill/>
                    </a:ln>
                  </pic:spPr>
                </pic:pic>
              </a:graphicData>
            </a:graphic>
          </wp:inline>
        </w:drawing>
      </w:r>
      <w:r w:rsidR="000961FB">
        <w:rPr>
          <w:rFonts w:ascii="Times New Roman" w:hAnsi="Times New Roman" w:cs="Times New Roman"/>
          <w:sz w:val="28"/>
          <w:szCs w:val="28"/>
        </w:rPr>
        <w:t>.</w:t>
      </w:r>
      <w:r w:rsidR="00AF6312">
        <w:rPr>
          <w:rFonts w:ascii="Times New Roman" w:hAnsi="Times New Roman" w:cs="Times New Roman"/>
          <w:sz w:val="28"/>
          <w:szCs w:val="28"/>
        </w:rPr>
        <w:t xml:space="preserve">  The actual deviation from ideal is much higher than 1 extra suggests, more typically there is a 3:2 ratio of the dominant type (that present on the outer layer) to the subordinate type.</w:t>
      </w:r>
    </w:p>
    <w:p w:rsidR="004B3504" w:rsidRPr="008F50C5" w:rsidRDefault="004B3504" w:rsidP="00EB4104">
      <w:pPr>
        <w:rPr>
          <w:rFonts w:ascii="Times New Roman" w:hAnsi="Times New Roman" w:cs="Times New Roman"/>
          <w:sz w:val="28"/>
          <w:szCs w:val="28"/>
        </w:rPr>
      </w:pPr>
      <w:r w:rsidRPr="008F50C5">
        <w:rPr>
          <w:rFonts w:ascii="Times New Roman" w:hAnsi="Times New Roman" w:cs="Times New Roman"/>
          <w:sz w:val="28"/>
          <w:szCs w:val="28"/>
        </w:rPr>
        <w:t xml:space="preserve">Still, it is possible to work with nearly ideal octahedra.  The 32 sphere octahedra built from the alpha by expansion is nearly ideal.  It has 8 interior spheres, and no other structure with 32 spheres has more than that (a few are tied).  </w:t>
      </w:r>
      <w:r w:rsidR="000961FB">
        <w:rPr>
          <w:rFonts w:ascii="Times New Roman" w:hAnsi="Times New Roman" w:cs="Times New Roman"/>
          <w:sz w:val="28"/>
          <w:szCs w:val="28"/>
        </w:rPr>
        <w:t xml:space="preserve">The ideal octahedra would have 10 interior spheres.  </w:t>
      </w:r>
      <w:r w:rsidRPr="008F50C5">
        <w:rPr>
          <w:rFonts w:ascii="Times New Roman" w:hAnsi="Times New Roman" w:cs="Times New Roman"/>
          <w:sz w:val="28"/>
          <w:szCs w:val="28"/>
        </w:rPr>
        <w:t>Other near ideal octahedra can be built by expanding other small structures.  Expanding the 32 sphere octahedra</w:t>
      </w:r>
      <w:r w:rsidR="008B1B52" w:rsidRPr="008B1B52">
        <w:rPr>
          <w:rFonts w:ascii="Times New Roman" w:hAnsi="Times New Roman" w:cs="Times New Roman"/>
          <w:sz w:val="28"/>
          <w:szCs w:val="28"/>
        </w:rPr>
        <w:t xml:space="preserve"> </w:t>
      </w:r>
      <w:r w:rsidRPr="008F50C5">
        <w:rPr>
          <w:rFonts w:ascii="Times New Roman" w:hAnsi="Times New Roman" w:cs="Times New Roman"/>
          <w:sz w:val="28"/>
          <w:szCs w:val="28"/>
        </w:rPr>
        <w:t>called the second even symmetric case</w:t>
      </w:r>
      <w:r w:rsidR="005B5C20">
        <w:rPr>
          <w:rFonts w:ascii="Times New Roman" w:hAnsi="Times New Roman" w:cs="Times New Roman"/>
          <w:sz w:val="28"/>
          <w:szCs w:val="28"/>
        </w:rPr>
        <w:t xml:space="preserve"> </w:t>
      </w:r>
      <w:r w:rsidR="005B5C20">
        <w:rPr>
          <w:rFonts w:ascii="Times New Roman" w:hAnsi="Times New Roman" w:cs="Times New Roman"/>
          <w:noProof/>
          <w:sz w:val="28"/>
          <w:szCs w:val="28"/>
        </w:rPr>
        <w:drawing>
          <wp:inline distT="0" distB="0" distL="0" distR="0">
            <wp:extent cx="219456" cy="228600"/>
            <wp:effectExtent l="0" t="0" r="9525" b="0"/>
            <wp:docPr id="38" name="Picture 38">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456" cy="228600"/>
                    </a:xfrm>
                    <a:prstGeom prst="rect">
                      <a:avLst/>
                    </a:prstGeom>
                    <a:noFill/>
                    <a:ln>
                      <a:noFill/>
                    </a:ln>
                  </pic:spPr>
                </pic:pic>
              </a:graphicData>
            </a:graphic>
          </wp:inline>
        </w:drawing>
      </w:r>
      <w:r w:rsidR="006C1434">
        <w:rPr>
          <w:rFonts w:ascii="Times New Roman" w:hAnsi="Times New Roman" w:cs="Times New Roman"/>
          <w:sz w:val="28"/>
          <w:szCs w:val="28"/>
        </w:rPr>
        <w:t xml:space="preserve"> (O-16)</w:t>
      </w:r>
      <w:r w:rsidRPr="008F50C5">
        <w:rPr>
          <w:rFonts w:ascii="Times New Roman" w:hAnsi="Times New Roman" w:cs="Times New Roman"/>
          <w:sz w:val="28"/>
          <w:szCs w:val="28"/>
        </w:rPr>
        <w:t xml:space="preserve">, with the </w:t>
      </w:r>
      <w:r w:rsidR="006C1434">
        <w:rPr>
          <w:rFonts w:ascii="Times New Roman" w:hAnsi="Times New Roman" w:cs="Times New Roman"/>
          <w:sz w:val="28"/>
          <w:szCs w:val="28"/>
        </w:rPr>
        <w:t>cubic</w:t>
      </w:r>
      <w:r w:rsidRPr="008F50C5">
        <w:rPr>
          <w:rFonts w:ascii="Times New Roman" w:hAnsi="Times New Roman" w:cs="Times New Roman"/>
          <w:sz w:val="28"/>
          <w:szCs w:val="28"/>
        </w:rPr>
        <w:t xml:space="preserve"> solution as the first even symmet</w:t>
      </w:r>
      <w:r w:rsidR="008B1B52">
        <w:rPr>
          <w:rFonts w:ascii="Times New Roman" w:hAnsi="Times New Roman" w:cs="Times New Roman"/>
          <w:sz w:val="28"/>
          <w:szCs w:val="28"/>
        </w:rPr>
        <w:t>ric</w:t>
      </w:r>
      <w:r w:rsidR="00C25099">
        <w:rPr>
          <w:rFonts w:ascii="Times New Roman" w:hAnsi="Times New Roman" w:cs="Times New Roman"/>
          <w:sz w:val="28"/>
          <w:szCs w:val="28"/>
        </w:rPr>
        <w:t>,</w:t>
      </w:r>
      <w:r w:rsidR="00F0725E" w:rsidRPr="00F0725E">
        <w:rPr>
          <w:rFonts w:ascii="Times New Roman" w:hAnsi="Times New Roman" w:cs="Times New Roman"/>
          <w:sz w:val="28"/>
          <w:szCs w:val="28"/>
        </w:rPr>
        <w:t xml:space="preserve"> </w:t>
      </w:r>
      <w:r w:rsidR="00F0725E" w:rsidRPr="008F50C5">
        <w:rPr>
          <w:rFonts w:ascii="Times New Roman" w:hAnsi="Times New Roman" w:cs="Times New Roman"/>
          <w:sz w:val="28"/>
          <w:szCs w:val="28"/>
        </w:rPr>
        <w:t>by minimal ex</w:t>
      </w:r>
      <w:r w:rsidR="00F0725E">
        <w:rPr>
          <w:rFonts w:ascii="Times New Roman" w:hAnsi="Times New Roman" w:cs="Times New Roman"/>
          <w:sz w:val="28"/>
          <w:szCs w:val="28"/>
        </w:rPr>
        <w:t>pansion (only add</w:t>
      </w:r>
      <w:r w:rsidR="00F0725E" w:rsidRPr="008F50C5">
        <w:rPr>
          <w:rFonts w:ascii="Times New Roman" w:hAnsi="Times New Roman" w:cs="Times New Roman"/>
          <w:sz w:val="28"/>
          <w:szCs w:val="28"/>
        </w:rPr>
        <w:t xml:space="preserve"> a sphere to the surface where it is adjacent to a sphere of the original structure)</w:t>
      </w:r>
      <w:r w:rsidR="00F0725E">
        <w:rPr>
          <w:rFonts w:ascii="Times New Roman" w:hAnsi="Times New Roman" w:cs="Times New Roman"/>
          <w:sz w:val="28"/>
          <w:szCs w:val="28"/>
        </w:rPr>
        <w:t xml:space="preserve"> </w:t>
      </w:r>
      <w:r w:rsidRPr="008F50C5">
        <w:rPr>
          <w:rFonts w:ascii="Times New Roman" w:hAnsi="Times New Roman" w:cs="Times New Roman"/>
          <w:sz w:val="28"/>
          <w:szCs w:val="28"/>
        </w:rPr>
        <w:t>produces another symmetric even solution, with 80 spheres, 48 of which are at the su</w:t>
      </w:r>
      <w:r w:rsidR="006C4A1C">
        <w:rPr>
          <w:rFonts w:ascii="Times New Roman" w:hAnsi="Times New Roman" w:cs="Times New Roman"/>
          <w:sz w:val="28"/>
          <w:szCs w:val="28"/>
        </w:rPr>
        <w:t>rface</w:t>
      </w:r>
      <w:r w:rsidRPr="008F50C5">
        <w:rPr>
          <w:rFonts w:ascii="Times New Roman" w:hAnsi="Times New Roman" w:cs="Times New Roman"/>
          <w:sz w:val="28"/>
          <w:szCs w:val="28"/>
        </w:rPr>
        <w:t xml:space="preserve"> </w:t>
      </w:r>
      <w:r w:rsidR="00107217">
        <w:rPr>
          <w:rFonts w:ascii="Times New Roman" w:hAnsi="Times New Roman" w:cs="Times New Roman"/>
          <w:noProof/>
          <w:sz w:val="28"/>
          <w:szCs w:val="28"/>
        </w:rPr>
        <w:drawing>
          <wp:inline distT="0" distB="0" distL="0" distR="0">
            <wp:extent cx="274320" cy="274320"/>
            <wp:effectExtent l="0" t="0" r="0" b="0"/>
            <wp:docPr id="21" name="Picture 21">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74320"/>
                    </a:xfrm>
                    <a:prstGeom prst="rect">
                      <a:avLst/>
                    </a:prstGeom>
                    <a:noFill/>
                    <a:ln>
                      <a:noFill/>
                    </a:ln>
                  </pic:spPr>
                </pic:pic>
              </a:graphicData>
            </a:graphic>
          </wp:inline>
        </w:drawing>
      </w:r>
      <w:r w:rsidR="006C1434">
        <w:rPr>
          <w:rFonts w:ascii="Times New Roman" w:hAnsi="Times New Roman" w:cs="Times New Roman"/>
          <w:sz w:val="28"/>
          <w:szCs w:val="28"/>
        </w:rPr>
        <w:t xml:space="preserve"> (Ar or Ca-40)</w:t>
      </w:r>
      <w:r w:rsidR="006C4A1C">
        <w:rPr>
          <w:rFonts w:ascii="Times New Roman" w:hAnsi="Times New Roman" w:cs="Times New Roman"/>
          <w:sz w:val="28"/>
          <w:szCs w:val="28"/>
        </w:rPr>
        <w:t>.</w:t>
      </w:r>
      <w:r w:rsidRPr="008F50C5">
        <w:rPr>
          <w:rFonts w:ascii="Times New Roman" w:hAnsi="Times New Roman" w:cs="Times New Roman"/>
          <w:sz w:val="28"/>
          <w:szCs w:val="28"/>
        </w:rPr>
        <w:t xml:space="preserve"> </w:t>
      </w:r>
      <w:r w:rsidR="006C4A1C">
        <w:rPr>
          <w:rFonts w:ascii="Times New Roman" w:hAnsi="Times New Roman" w:cs="Times New Roman"/>
          <w:sz w:val="28"/>
          <w:szCs w:val="28"/>
        </w:rPr>
        <w:t xml:space="preserve"> </w:t>
      </w:r>
      <w:r w:rsidRPr="008F50C5">
        <w:rPr>
          <w:rFonts w:ascii="Times New Roman" w:hAnsi="Times New Roman" w:cs="Times New Roman"/>
          <w:sz w:val="28"/>
          <w:szCs w:val="28"/>
        </w:rPr>
        <w:t xml:space="preserve">A fourth solution with 160 spheres, 80 at the surface can be generated </w:t>
      </w:r>
      <w:r w:rsidR="00107217">
        <w:rPr>
          <w:rFonts w:ascii="Times New Roman" w:hAnsi="Times New Roman" w:cs="Times New Roman"/>
          <w:noProof/>
          <w:sz w:val="28"/>
          <w:szCs w:val="28"/>
        </w:rPr>
        <w:drawing>
          <wp:inline distT="0" distB="0" distL="0" distR="0">
            <wp:extent cx="320040" cy="320040"/>
            <wp:effectExtent l="0" t="0" r="3810" b="3810"/>
            <wp:docPr id="19" name="Picture 19">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320040"/>
                    </a:xfrm>
                    <a:prstGeom prst="rect">
                      <a:avLst/>
                    </a:prstGeom>
                    <a:noFill/>
                    <a:ln>
                      <a:noFill/>
                    </a:ln>
                  </pic:spPr>
                </pic:pic>
              </a:graphicData>
            </a:graphic>
          </wp:inline>
        </w:drawing>
      </w:r>
      <w:r w:rsidRPr="008F50C5">
        <w:rPr>
          <w:rFonts w:ascii="Times New Roman" w:hAnsi="Times New Roman" w:cs="Times New Roman"/>
          <w:sz w:val="28"/>
          <w:szCs w:val="28"/>
        </w:rPr>
        <w:t xml:space="preserve"> </w:t>
      </w:r>
      <w:r w:rsidR="006C1434">
        <w:rPr>
          <w:rFonts w:ascii="Times New Roman" w:hAnsi="Times New Roman" w:cs="Times New Roman"/>
          <w:sz w:val="28"/>
          <w:szCs w:val="28"/>
        </w:rPr>
        <w:t>(Se or Kr-80)</w:t>
      </w:r>
      <w:r w:rsidR="006C4A1C">
        <w:rPr>
          <w:rFonts w:ascii="Times New Roman" w:hAnsi="Times New Roman" w:cs="Times New Roman"/>
          <w:sz w:val="28"/>
          <w:szCs w:val="28"/>
        </w:rPr>
        <w:t xml:space="preserve">. </w:t>
      </w:r>
      <w:r w:rsidR="006C1434">
        <w:rPr>
          <w:rFonts w:ascii="Times New Roman" w:hAnsi="Times New Roman" w:cs="Times New Roman"/>
          <w:sz w:val="28"/>
          <w:szCs w:val="28"/>
        </w:rPr>
        <w:t xml:space="preserve"> There is a</w:t>
      </w:r>
      <w:r w:rsidRPr="008F50C5">
        <w:rPr>
          <w:rFonts w:ascii="Times New Roman" w:hAnsi="Times New Roman" w:cs="Times New Roman"/>
          <w:sz w:val="28"/>
          <w:szCs w:val="28"/>
        </w:rPr>
        <w:t xml:space="preserve"> fifth</w:t>
      </w:r>
      <w:r w:rsidR="006C1434">
        <w:rPr>
          <w:rFonts w:ascii="Times New Roman" w:hAnsi="Times New Roman" w:cs="Times New Roman"/>
          <w:sz w:val="28"/>
          <w:szCs w:val="28"/>
        </w:rPr>
        <w:t xml:space="preserve"> solution</w:t>
      </w:r>
      <w:r w:rsidRPr="008F50C5">
        <w:rPr>
          <w:rFonts w:ascii="Times New Roman" w:hAnsi="Times New Roman" w:cs="Times New Roman"/>
          <w:sz w:val="28"/>
          <w:szCs w:val="28"/>
        </w:rPr>
        <w:t xml:space="preserve"> with 280 spheres </w:t>
      </w:r>
      <w:r w:rsidR="006C4A1C">
        <w:rPr>
          <w:rFonts w:ascii="Times New Roman" w:hAnsi="Times New Roman" w:cs="Times New Roman"/>
          <w:sz w:val="28"/>
          <w:szCs w:val="28"/>
        </w:rPr>
        <w:t>and</w:t>
      </w:r>
      <w:r w:rsidR="006B4386">
        <w:rPr>
          <w:rFonts w:ascii="Times New Roman" w:hAnsi="Times New Roman" w:cs="Times New Roman"/>
          <w:sz w:val="28"/>
          <w:szCs w:val="28"/>
        </w:rPr>
        <w:t xml:space="preserve"> </w:t>
      </w:r>
      <w:r w:rsidRPr="008F50C5">
        <w:rPr>
          <w:rFonts w:ascii="Times New Roman" w:hAnsi="Times New Roman" w:cs="Times New Roman"/>
          <w:sz w:val="28"/>
          <w:szCs w:val="28"/>
        </w:rPr>
        <w:t xml:space="preserve">120 surface </w:t>
      </w:r>
      <w:r w:rsidR="00107217">
        <w:rPr>
          <w:rFonts w:ascii="Times New Roman" w:hAnsi="Times New Roman" w:cs="Times New Roman"/>
          <w:noProof/>
          <w:sz w:val="28"/>
          <w:szCs w:val="28"/>
        </w:rPr>
        <w:drawing>
          <wp:inline distT="0" distB="0" distL="0" distR="0">
            <wp:extent cx="356616" cy="365760"/>
            <wp:effectExtent l="0" t="0" r="5715" b="0"/>
            <wp:docPr id="20" name="Picture 20">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6616" cy="365760"/>
                    </a:xfrm>
                    <a:prstGeom prst="rect">
                      <a:avLst/>
                    </a:prstGeom>
                    <a:noFill/>
                    <a:ln>
                      <a:noFill/>
                    </a:ln>
                  </pic:spPr>
                </pic:pic>
              </a:graphicData>
            </a:graphic>
          </wp:inline>
        </w:drawing>
      </w:r>
      <w:r w:rsidR="00107217">
        <w:rPr>
          <w:rFonts w:ascii="Times New Roman" w:hAnsi="Times New Roman" w:cs="Times New Roman"/>
          <w:sz w:val="28"/>
          <w:szCs w:val="28"/>
        </w:rPr>
        <w:t xml:space="preserve"> </w:t>
      </w:r>
      <w:r w:rsidR="006C1434">
        <w:rPr>
          <w:rFonts w:ascii="Times New Roman" w:hAnsi="Times New Roman" w:cs="Times New Roman"/>
          <w:sz w:val="28"/>
          <w:szCs w:val="28"/>
        </w:rPr>
        <w:t>(Ce-140)</w:t>
      </w:r>
      <w:r w:rsidR="006C4A1C">
        <w:rPr>
          <w:rFonts w:ascii="Times New Roman" w:hAnsi="Times New Roman" w:cs="Times New Roman"/>
          <w:sz w:val="28"/>
          <w:szCs w:val="28"/>
        </w:rPr>
        <w:t>,</w:t>
      </w:r>
      <w:r w:rsidR="006C1434">
        <w:rPr>
          <w:rFonts w:ascii="Times New Roman" w:hAnsi="Times New Roman" w:cs="Times New Roman"/>
          <w:sz w:val="28"/>
          <w:szCs w:val="28"/>
        </w:rPr>
        <w:t xml:space="preserve"> </w:t>
      </w:r>
      <w:r w:rsidRPr="008F50C5">
        <w:rPr>
          <w:rFonts w:ascii="Times New Roman" w:hAnsi="Times New Roman" w:cs="Times New Roman"/>
          <w:sz w:val="28"/>
          <w:szCs w:val="28"/>
        </w:rPr>
        <w:t>then a sixt</w:t>
      </w:r>
      <w:r w:rsidR="006C4A1C">
        <w:rPr>
          <w:rFonts w:ascii="Times New Roman" w:hAnsi="Times New Roman" w:cs="Times New Roman"/>
          <w:sz w:val="28"/>
          <w:szCs w:val="28"/>
        </w:rPr>
        <w:t>h with 448 (168 at the surface)</w:t>
      </w:r>
      <w:r w:rsidRPr="008F50C5">
        <w:rPr>
          <w:rFonts w:ascii="Times New Roman" w:hAnsi="Times New Roman" w:cs="Times New Roman"/>
          <w:sz w:val="28"/>
          <w:szCs w:val="28"/>
        </w:rPr>
        <w:t xml:space="preserve"> </w:t>
      </w:r>
      <w:r w:rsidR="00107217">
        <w:rPr>
          <w:rFonts w:ascii="Times New Roman" w:hAnsi="Times New Roman" w:cs="Times New Roman"/>
          <w:noProof/>
          <w:sz w:val="28"/>
          <w:szCs w:val="28"/>
        </w:rPr>
        <w:drawing>
          <wp:inline distT="0" distB="0" distL="0" distR="0">
            <wp:extent cx="393192" cy="411480"/>
            <wp:effectExtent l="0" t="0" r="6985" b="7620"/>
            <wp:docPr id="22" name="Picture 22">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192" cy="411480"/>
                    </a:xfrm>
                    <a:prstGeom prst="rect">
                      <a:avLst/>
                    </a:prstGeom>
                    <a:noFill/>
                    <a:ln>
                      <a:noFill/>
                    </a:ln>
                  </pic:spPr>
                </pic:pic>
              </a:graphicData>
            </a:graphic>
          </wp:inline>
        </w:drawing>
      </w:r>
      <w:r w:rsidR="006C1434">
        <w:rPr>
          <w:rFonts w:ascii="Times New Roman" w:hAnsi="Times New Roman" w:cs="Times New Roman"/>
          <w:sz w:val="28"/>
          <w:szCs w:val="28"/>
        </w:rPr>
        <w:t>(Po-224)</w:t>
      </w:r>
      <w:r w:rsidR="006C4A1C">
        <w:rPr>
          <w:rFonts w:ascii="Times New Roman" w:hAnsi="Times New Roman" w:cs="Times New Roman"/>
          <w:sz w:val="28"/>
          <w:szCs w:val="28"/>
        </w:rPr>
        <w:t>,</w:t>
      </w:r>
      <w:r w:rsidR="006C1434">
        <w:rPr>
          <w:rFonts w:ascii="Times New Roman" w:hAnsi="Times New Roman" w:cs="Times New Roman"/>
          <w:sz w:val="28"/>
          <w:szCs w:val="28"/>
        </w:rPr>
        <w:t xml:space="preserve"> </w:t>
      </w:r>
      <w:r w:rsidR="006C4A1C">
        <w:rPr>
          <w:rFonts w:ascii="Times New Roman" w:hAnsi="Times New Roman" w:cs="Times New Roman"/>
          <w:sz w:val="28"/>
          <w:szCs w:val="28"/>
        </w:rPr>
        <w:t>and so forth</w:t>
      </w:r>
      <w:r w:rsidR="00107217">
        <w:rPr>
          <w:rFonts w:ascii="Times New Roman" w:hAnsi="Times New Roman" w:cs="Times New Roman"/>
          <w:sz w:val="28"/>
          <w:szCs w:val="28"/>
        </w:rPr>
        <w:t xml:space="preserve"> </w:t>
      </w:r>
      <w:r w:rsidR="001E3C3C">
        <w:rPr>
          <w:rFonts w:ascii="Times New Roman" w:hAnsi="Times New Roman" w:cs="Times New Roman"/>
          <w:noProof/>
          <w:sz w:val="28"/>
          <w:szCs w:val="28"/>
        </w:rPr>
        <w:drawing>
          <wp:inline distT="0" distB="0" distL="0" distR="0">
            <wp:extent cx="420624" cy="457200"/>
            <wp:effectExtent l="0" t="0" r="0" b="0"/>
            <wp:docPr id="47" name="Picture 47">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 cy="457200"/>
                    </a:xfrm>
                    <a:prstGeom prst="rect">
                      <a:avLst/>
                    </a:prstGeom>
                    <a:noFill/>
                    <a:ln>
                      <a:noFill/>
                    </a:ln>
                  </pic:spPr>
                </pic:pic>
              </a:graphicData>
            </a:graphic>
          </wp:inline>
        </w:drawing>
      </w:r>
      <w:r w:rsidR="006C1434">
        <w:rPr>
          <w:rFonts w:ascii="Times New Roman" w:hAnsi="Times New Roman" w:cs="Times New Roman"/>
          <w:sz w:val="28"/>
          <w:szCs w:val="28"/>
        </w:rPr>
        <w:t xml:space="preserve"> (Cn-336)</w:t>
      </w:r>
      <w:r w:rsidR="006C4A1C">
        <w:rPr>
          <w:rFonts w:ascii="Times New Roman" w:hAnsi="Times New Roman" w:cs="Times New Roman"/>
          <w:sz w:val="28"/>
          <w:szCs w:val="28"/>
        </w:rPr>
        <w:t>.</w:t>
      </w:r>
    </w:p>
    <w:p w:rsidR="000E5905" w:rsidRPr="008F50C5" w:rsidRDefault="004B3504" w:rsidP="00EB4104">
      <w:pPr>
        <w:rPr>
          <w:rFonts w:ascii="Times New Roman" w:hAnsi="Times New Roman" w:cs="Times New Roman"/>
          <w:sz w:val="28"/>
          <w:szCs w:val="28"/>
        </w:rPr>
      </w:pPr>
      <w:r w:rsidRPr="008F50C5">
        <w:rPr>
          <w:rFonts w:ascii="Times New Roman" w:hAnsi="Times New Roman" w:cs="Times New Roman"/>
          <w:sz w:val="28"/>
          <w:szCs w:val="28"/>
        </w:rPr>
        <w:t>Other simple structures can also build a series of octahedra.  The 1x2x2 deuteron can be extended minimally to produce a 20 sphere structure (16</w:t>
      </w:r>
      <w:r w:rsidR="006C4A1C">
        <w:rPr>
          <w:rFonts w:ascii="Times New Roman" w:hAnsi="Times New Roman" w:cs="Times New Roman"/>
          <w:sz w:val="28"/>
          <w:szCs w:val="28"/>
        </w:rPr>
        <w:t xml:space="preserve"> spheres at the surface)</w:t>
      </w:r>
      <w:r w:rsidR="000E5905" w:rsidRPr="008F50C5">
        <w:rPr>
          <w:rFonts w:ascii="Times New Roman" w:hAnsi="Times New Roman" w:cs="Times New Roman"/>
          <w:sz w:val="28"/>
          <w:szCs w:val="28"/>
        </w:rPr>
        <w:t xml:space="preserve"> </w:t>
      </w:r>
      <w:r w:rsidR="00107217">
        <w:rPr>
          <w:rFonts w:ascii="Times New Roman" w:hAnsi="Times New Roman" w:cs="Times New Roman"/>
          <w:noProof/>
          <w:sz w:val="28"/>
          <w:szCs w:val="28"/>
        </w:rPr>
        <w:drawing>
          <wp:inline distT="0" distB="0" distL="0" distR="0">
            <wp:extent cx="265176" cy="228600"/>
            <wp:effectExtent l="0" t="0" r="1905" b="0"/>
            <wp:docPr id="24" name="Picture 2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 cy="228600"/>
                    </a:xfrm>
                    <a:prstGeom prst="rect">
                      <a:avLst/>
                    </a:prstGeom>
                    <a:noFill/>
                    <a:ln>
                      <a:noFill/>
                    </a:ln>
                  </pic:spPr>
                </pic:pic>
              </a:graphicData>
            </a:graphic>
          </wp:inline>
        </w:drawing>
      </w:r>
      <w:r w:rsidR="006C1434">
        <w:rPr>
          <w:rFonts w:ascii="Times New Roman" w:hAnsi="Times New Roman" w:cs="Times New Roman"/>
          <w:sz w:val="28"/>
          <w:szCs w:val="28"/>
        </w:rPr>
        <w:t xml:space="preserve"> (B-10)</w:t>
      </w:r>
      <w:r w:rsidR="006C4A1C">
        <w:rPr>
          <w:rFonts w:ascii="Times New Roman" w:hAnsi="Times New Roman" w:cs="Times New Roman"/>
          <w:sz w:val="28"/>
          <w:szCs w:val="28"/>
        </w:rPr>
        <w:t>,</w:t>
      </w:r>
      <w:r w:rsidR="006C1434">
        <w:rPr>
          <w:rFonts w:ascii="Times New Roman" w:hAnsi="Times New Roman" w:cs="Times New Roman"/>
          <w:sz w:val="28"/>
          <w:szCs w:val="28"/>
        </w:rPr>
        <w:t xml:space="preserve"> </w:t>
      </w:r>
      <w:r w:rsidR="000E5905" w:rsidRPr="008F50C5">
        <w:rPr>
          <w:rFonts w:ascii="Times New Roman" w:hAnsi="Times New Roman" w:cs="Times New Roman"/>
          <w:sz w:val="28"/>
          <w:szCs w:val="28"/>
        </w:rPr>
        <w:t>which can be expanded to produce a 5</w:t>
      </w:r>
      <w:r w:rsidR="006C4A1C">
        <w:rPr>
          <w:rFonts w:ascii="Times New Roman" w:hAnsi="Times New Roman" w:cs="Times New Roman"/>
          <w:sz w:val="28"/>
          <w:szCs w:val="28"/>
        </w:rPr>
        <w:t xml:space="preserve">6 sphere structure (36 surface) </w:t>
      </w:r>
      <w:r w:rsidR="00107217">
        <w:rPr>
          <w:rFonts w:ascii="Times New Roman" w:hAnsi="Times New Roman" w:cs="Times New Roman"/>
          <w:noProof/>
          <w:sz w:val="28"/>
          <w:szCs w:val="28"/>
        </w:rPr>
        <w:drawing>
          <wp:inline distT="0" distB="0" distL="0" distR="0">
            <wp:extent cx="310896" cy="274320"/>
            <wp:effectExtent l="0" t="0" r="0" b="0"/>
            <wp:docPr id="25" name="Picture 25">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 cy="274320"/>
                    </a:xfrm>
                    <a:prstGeom prst="rect">
                      <a:avLst/>
                    </a:prstGeom>
                    <a:noFill/>
                    <a:ln>
                      <a:noFill/>
                    </a:ln>
                  </pic:spPr>
                </pic:pic>
              </a:graphicData>
            </a:graphic>
          </wp:inline>
        </w:drawing>
      </w:r>
      <w:r w:rsidR="000E5905" w:rsidRPr="008F50C5">
        <w:rPr>
          <w:rFonts w:ascii="Times New Roman" w:hAnsi="Times New Roman" w:cs="Times New Roman"/>
          <w:sz w:val="28"/>
          <w:szCs w:val="28"/>
        </w:rPr>
        <w:t xml:space="preserve"> </w:t>
      </w:r>
      <w:r w:rsidR="006C1434">
        <w:rPr>
          <w:rFonts w:ascii="Times New Roman" w:hAnsi="Times New Roman" w:cs="Times New Roman"/>
          <w:sz w:val="28"/>
          <w:szCs w:val="28"/>
        </w:rPr>
        <w:t>(Si-28)</w:t>
      </w:r>
      <w:r w:rsidR="006C4A1C">
        <w:rPr>
          <w:rFonts w:ascii="Times New Roman" w:hAnsi="Times New Roman" w:cs="Times New Roman"/>
          <w:sz w:val="28"/>
          <w:szCs w:val="28"/>
        </w:rPr>
        <w:t>,</w:t>
      </w:r>
      <w:r w:rsidR="006C1434">
        <w:rPr>
          <w:rFonts w:ascii="Times New Roman" w:hAnsi="Times New Roman" w:cs="Times New Roman"/>
          <w:sz w:val="28"/>
          <w:szCs w:val="28"/>
        </w:rPr>
        <w:t xml:space="preserve"> </w:t>
      </w:r>
      <w:r w:rsidR="000E5905" w:rsidRPr="008F50C5">
        <w:rPr>
          <w:rFonts w:ascii="Times New Roman" w:hAnsi="Times New Roman" w:cs="Times New Roman"/>
          <w:sz w:val="28"/>
          <w:szCs w:val="28"/>
        </w:rPr>
        <w:t>th</w:t>
      </w:r>
      <w:r w:rsidR="006C4A1C">
        <w:rPr>
          <w:rFonts w:ascii="Times New Roman" w:hAnsi="Times New Roman" w:cs="Times New Roman"/>
          <w:sz w:val="28"/>
          <w:szCs w:val="28"/>
        </w:rPr>
        <w:t xml:space="preserve">en a 120 sphere structure (64 surface) </w:t>
      </w:r>
      <w:r w:rsidR="00107217">
        <w:rPr>
          <w:rFonts w:ascii="Times New Roman" w:hAnsi="Times New Roman" w:cs="Times New Roman"/>
          <w:noProof/>
          <w:sz w:val="28"/>
          <w:szCs w:val="28"/>
        </w:rPr>
        <w:drawing>
          <wp:inline distT="0" distB="0" distL="0" distR="0">
            <wp:extent cx="329184" cy="320040"/>
            <wp:effectExtent l="0" t="0" r="0" b="3810"/>
            <wp:docPr id="26" name="Picture 26">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 cy="320040"/>
                    </a:xfrm>
                    <a:prstGeom prst="rect">
                      <a:avLst/>
                    </a:prstGeom>
                    <a:noFill/>
                    <a:ln>
                      <a:noFill/>
                    </a:ln>
                  </pic:spPr>
                </pic:pic>
              </a:graphicData>
            </a:graphic>
          </wp:inline>
        </w:drawing>
      </w:r>
      <w:r w:rsidR="00C25099">
        <w:rPr>
          <w:rFonts w:ascii="Times New Roman" w:hAnsi="Times New Roman" w:cs="Times New Roman"/>
          <w:sz w:val="28"/>
          <w:szCs w:val="28"/>
        </w:rPr>
        <w:t xml:space="preserve"> </w:t>
      </w:r>
      <w:r w:rsidR="006C1434">
        <w:rPr>
          <w:rFonts w:ascii="Times New Roman" w:hAnsi="Times New Roman" w:cs="Times New Roman"/>
          <w:sz w:val="28"/>
          <w:szCs w:val="28"/>
        </w:rPr>
        <w:t>(Ni-60)</w:t>
      </w:r>
      <w:r w:rsidR="006C4A1C">
        <w:rPr>
          <w:rFonts w:ascii="Times New Roman" w:hAnsi="Times New Roman" w:cs="Times New Roman"/>
          <w:sz w:val="28"/>
          <w:szCs w:val="28"/>
        </w:rPr>
        <w:t>, a</w:t>
      </w:r>
      <w:r w:rsidR="00107217">
        <w:rPr>
          <w:rFonts w:ascii="Times New Roman" w:hAnsi="Times New Roman" w:cs="Times New Roman"/>
          <w:sz w:val="28"/>
          <w:szCs w:val="28"/>
        </w:rPr>
        <w:t xml:space="preserve"> </w:t>
      </w:r>
      <w:r w:rsidR="000E5905" w:rsidRPr="008F50C5">
        <w:rPr>
          <w:rFonts w:ascii="Times New Roman" w:hAnsi="Times New Roman" w:cs="Times New Roman"/>
          <w:sz w:val="28"/>
          <w:szCs w:val="28"/>
        </w:rPr>
        <w:t>220</w:t>
      </w:r>
      <w:r w:rsidR="006C4A1C">
        <w:rPr>
          <w:rFonts w:ascii="Times New Roman" w:hAnsi="Times New Roman" w:cs="Times New Roman"/>
          <w:sz w:val="28"/>
          <w:szCs w:val="28"/>
        </w:rPr>
        <w:t xml:space="preserve"> sphere</w:t>
      </w:r>
      <w:r w:rsidR="000E5905" w:rsidRPr="008F50C5">
        <w:rPr>
          <w:rFonts w:ascii="Times New Roman" w:hAnsi="Times New Roman" w:cs="Times New Roman"/>
          <w:sz w:val="28"/>
          <w:szCs w:val="28"/>
        </w:rPr>
        <w:t xml:space="preserve"> (100</w:t>
      </w:r>
      <w:r w:rsidR="006C4A1C">
        <w:rPr>
          <w:rFonts w:ascii="Times New Roman" w:hAnsi="Times New Roman" w:cs="Times New Roman"/>
          <w:sz w:val="28"/>
          <w:szCs w:val="28"/>
        </w:rPr>
        <w:t xml:space="preserve"> surface)</w:t>
      </w:r>
      <w:r w:rsidR="00107217">
        <w:rPr>
          <w:rFonts w:ascii="Times New Roman" w:hAnsi="Times New Roman" w:cs="Times New Roman"/>
          <w:sz w:val="28"/>
          <w:szCs w:val="28"/>
        </w:rPr>
        <w:t xml:space="preserve"> </w:t>
      </w:r>
      <w:r w:rsidR="009C37E3">
        <w:rPr>
          <w:rFonts w:ascii="Times New Roman" w:hAnsi="Times New Roman" w:cs="Times New Roman"/>
          <w:noProof/>
          <w:sz w:val="28"/>
          <w:szCs w:val="28"/>
        </w:rPr>
        <w:drawing>
          <wp:inline distT="0" distB="0" distL="0" distR="0">
            <wp:extent cx="384048" cy="365760"/>
            <wp:effectExtent l="0" t="0" r="0" b="0"/>
            <wp:docPr id="27" name="Picture 2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048" cy="365760"/>
                    </a:xfrm>
                    <a:prstGeom prst="rect">
                      <a:avLst/>
                    </a:prstGeom>
                    <a:noFill/>
                    <a:ln>
                      <a:noFill/>
                    </a:ln>
                  </pic:spPr>
                </pic:pic>
              </a:graphicData>
            </a:graphic>
          </wp:inline>
        </w:drawing>
      </w:r>
      <w:r w:rsidR="006C1434">
        <w:rPr>
          <w:rFonts w:ascii="Times New Roman" w:hAnsi="Times New Roman" w:cs="Times New Roman"/>
          <w:sz w:val="28"/>
          <w:szCs w:val="28"/>
        </w:rPr>
        <w:t xml:space="preserve"> (Pd-110)</w:t>
      </w:r>
      <w:r w:rsidR="006C4A1C">
        <w:rPr>
          <w:rFonts w:ascii="Times New Roman" w:hAnsi="Times New Roman" w:cs="Times New Roman"/>
          <w:sz w:val="28"/>
          <w:szCs w:val="28"/>
        </w:rPr>
        <w:t>, a</w:t>
      </w:r>
      <w:r w:rsidR="000E5905" w:rsidRPr="008F50C5">
        <w:rPr>
          <w:rFonts w:ascii="Times New Roman" w:hAnsi="Times New Roman" w:cs="Times New Roman"/>
          <w:sz w:val="28"/>
          <w:szCs w:val="28"/>
        </w:rPr>
        <w:t xml:space="preserve"> 364</w:t>
      </w:r>
      <w:r w:rsidR="006C4A1C">
        <w:rPr>
          <w:rFonts w:ascii="Times New Roman" w:hAnsi="Times New Roman" w:cs="Times New Roman"/>
          <w:sz w:val="28"/>
          <w:szCs w:val="28"/>
        </w:rPr>
        <w:t xml:space="preserve"> sphere</w:t>
      </w:r>
      <w:r w:rsidR="000E5905" w:rsidRPr="008F50C5">
        <w:rPr>
          <w:rFonts w:ascii="Times New Roman" w:hAnsi="Times New Roman" w:cs="Times New Roman"/>
          <w:sz w:val="28"/>
          <w:szCs w:val="28"/>
        </w:rPr>
        <w:t xml:space="preserve"> (144</w:t>
      </w:r>
      <w:r w:rsidR="006C4A1C">
        <w:rPr>
          <w:rFonts w:ascii="Times New Roman" w:hAnsi="Times New Roman" w:cs="Times New Roman"/>
          <w:sz w:val="28"/>
          <w:szCs w:val="28"/>
        </w:rPr>
        <w:t xml:space="preserve"> surface)</w:t>
      </w:r>
      <w:r w:rsidR="000E5905" w:rsidRPr="008F50C5">
        <w:rPr>
          <w:rFonts w:ascii="Times New Roman" w:hAnsi="Times New Roman" w:cs="Times New Roman"/>
          <w:sz w:val="28"/>
          <w:szCs w:val="28"/>
        </w:rPr>
        <w:t xml:space="preserve"> </w:t>
      </w:r>
      <w:r w:rsidR="009C37E3">
        <w:rPr>
          <w:rFonts w:ascii="Times New Roman" w:hAnsi="Times New Roman" w:cs="Times New Roman"/>
          <w:noProof/>
          <w:sz w:val="28"/>
          <w:szCs w:val="28"/>
        </w:rPr>
        <w:drawing>
          <wp:inline distT="0" distB="0" distL="0" distR="0">
            <wp:extent cx="420624" cy="411480"/>
            <wp:effectExtent l="0" t="0" r="0" b="7620"/>
            <wp:docPr id="28" name="Picture 28">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 cy="411480"/>
                    </a:xfrm>
                    <a:prstGeom prst="rect">
                      <a:avLst/>
                    </a:prstGeom>
                    <a:noFill/>
                    <a:ln>
                      <a:noFill/>
                    </a:ln>
                  </pic:spPr>
                </pic:pic>
              </a:graphicData>
            </a:graphic>
          </wp:inline>
        </w:drawing>
      </w:r>
      <w:r w:rsidR="006C1434">
        <w:rPr>
          <w:rFonts w:ascii="Times New Roman" w:hAnsi="Times New Roman" w:cs="Times New Roman"/>
          <w:sz w:val="28"/>
          <w:szCs w:val="28"/>
        </w:rPr>
        <w:t xml:space="preserve"> (Hf-182)</w:t>
      </w:r>
      <w:r w:rsidR="006C4A1C">
        <w:rPr>
          <w:rFonts w:ascii="Times New Roman" w:hAnsi="Times New Roman" w:cs="Times New Roman"/>
          <w:sz w:val="28"/>
          <w:szCs w:val="28"/>
        </w:rPr>
        <w:t>,</w:t>
      </w:r>
      <w:r w:rsidR="006C1434">
        <w:rPr>
          <w:rFonts w:ascii="Times New Roman" w:hAnsi="Times New Roman" w:cs="Times New Roman"/>
          <w:sz w:val="28"/>
          <w:szCs w:val="28"/>
        </w:rPr>
        <w:t xml:space="preserve"> </w:t>
      </w:r>
      <w:r w:rsidR="006C4A1C">
        <w:rPr>
          <w:rFonts w:ascii="Times New Roman" w:hAnsi="Times New Roman" w:cs="Times New Roman"/>
          <w:sz w:val="28"/>
          <w:szCs w:val="28"/>
        </w:rPr>
        <w:t xml:space="preserve">a </w:t>
      </w:r>
      <w:r w:rsidR="000E5905" w:rsidRPr="008F50C5">
        <w:rPr>
          <w:rFonts w:ascii="Times New Roman" w:hAnsi="Times New Roman" w:cs="Times New Roman"/>
          <w:sz w:val="28"/>
          <w:szCs w:val="28"/>
        </w:rPr>
        <w:t>560</w:t>
      </w:r>
      <w:r w:rsidR="006C4A1C">
        <w:rPr>
          <w:rFonts w:ascii="Times New Roman" w:hAnsi="Times New Roman" w:cs="Times New Roman"/>
          <w:sz w:val="28"/>
          <w:szCs w:val="28"/>
        </w:rPr>
        <w:t xml:space="preserve"> sphere</w:t>
      </w:r>
      <w:r w:rsidR="000E5905" w:rsidRPr="008F50C5">
        <w:rPr>
          <w:rFonts w:ascii="Times New Roman" w:hAnsi="Times New Roman" w:cs="Times New Roman"/>
          <w:sz w:val="28"/>
          <w:szCs w:val="28"/>
        </w:rPr>
        <w:t xml:space="preserve"> (196</w:t>
      </w:r>
      <w:r w:rsidR="006C4A1C">
        <w:rPr>
          <w:rFonts w:ascii="Times New Roman" w:hAnsi="Times New Roman" w:cs="Times New Roman"/>
          <w:sz w:val="28"/>
          <w:szCs w:val="28"/>
        </w:rPr>
        <w:t xml:space="preserve"> surface)</w:t>
      </w:r>
      <w:r w:rsidR="009C37E3">
        <w:rPr>
          <w:rFonts w:ascii="Times New Roman" w:hAnsi="Times New Roman" w:cs="Times New Roman"/>
          <w:sz w:val="28"/>
          <w:szCs w:val="28"/>
        </w:rPr>
        <w:t xml:space="preserve"> </w:t>
      </w:r>
      <w:r w:rsidR="009C37E3">
        <w:rPr>
          <w:rFonts w:ascii="Times New Roman" w:hAnsi="Times New Roman" w:cs="Times New Roman"/>
          <w:noProof/>
          <w:sz w:val="28"/>
          <w:szCs w:val="28"/>
        </w:rPr>
        <w:drawing>
          <wp:inline distT="0" distB="0" distL="0" distR="0">
            <wp:extent cx="466344" cy="457200"/>
            <wp:effectExtent l="0" t="0" r="0" b="0"/>
            <wp:docPr id="29" name="Picture 29">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6344" cy="457200"/>
                    </a:xfrm>
                    <a:prstGeom prst="rect">
                      <a:avLst/>
                    </a:prstGeom>
                    <a:noFill/>
                    <a:ln>
                      <a:noFill/>
                    </a:ln>
                  </pic:spPr>
                </pic:pic>
              </a:graphicData>
            </a:graphic>
          </wp:inline>
        </w:drawing>
      </w:r>
      <w:r w:rsidR="000E5905" w:rsidRPr="008F50C5">
        <w:rPr>
          <w:rFonts w:ascii="Times New Roman" w:hAnsi="Times New Roman" w:cs="Times New Roman"/>
          <w:sz w:val="28"/>
          <w:szCs w:val="28"/>
        </w:rPr>
        <w:t xml:space="preserve"> </w:t>
      </w:r>
      <w:r w:rsidR="006C1434">
        <w:rPr>
          <w:rFonts w:ascii="Times New Roman" w:hAnsi="Times New Roman" w:cs="Times New Roman"/>
          <w:sz w:val="28"/>
          <w:szCs w:val="28"/>
        </w:rPr>
        <w:t>(Cf-280)</w:t>
      </w:r>
      <w:r w:rsidR="006C4A1C">
        <w:rPr>
          <w:rFonts w:ascii="Times New Roman" w:hAnsi="Times New Roman" w:cs="Times New Roman"/>
          <w:sz w:val="28"/>
          <w:szCs w:val="28"/>
        </w:rPr>
        <w:t>,</w:t>
      </w:r>
      <w:r w:rsidR="006C1434">
        <w:rPr>
          <w:rFonts w:ascii="Times New Roman" w:hAnsi="Times New Roman" w:cs="Times New Roman"/>
          <w:sz w:val="28"/>
          <w:szCs w:val="28"/>
        </w:rPr>
        <w:t xml:space="preserve"> </w:t>
      </w:r>
      <w:r w:rsidR="000E5905" w:rsidRPr="008F50C5">
        <w:rPr>
          <w:rFonts w:ascii="Times New Roman" w:hAnsi="Times New Roman" w:cs="Times New Roman"/>
          <w:sz w:val="28"/>
          <w:szCs w:val="28"/>
        </w:rPr>
        <w:t xml:space="preserve">etc.  </w:t>
      </w:r>
      <w:r w:rsidR="00F0725E">
        <w:rPr>
          <w:rFonts w:ascii="Times New Roman" w:hAnsi="Times New Roman" w:cs="Times New Roman"/>
          <w:sz w:val="28"/>
          <w:szCs w:val="28"/>
        </w:rPr>
        <w:t>These are the</w:t>
      </w:r>
      <w:r w:rsidR="000E5905" w:rsidRPr="008F50C5">
        <w:rPr>
          <w:rFonts w:ascii="Times New Roman" w:hAnsi="Times New Roman" w:cs="Times New Roman"/>
          <w:sz w:val="28"/>
          <w:szCs w:val="28"/>
        </w:rPr>
        <w:t xml:space="preserve"> odd near-symmetric solution set.</w:t>
      </w:r>
    </w:p>
    <w:p w:rsidR="004B3504" w:rsidRPr="008F50C5" w:rsidRDefault="000E5905" w:rsidP="00EB4104">
      <w:pPr>
        <w:rPr>
          <w:rFonts w:ascii="Times New Roman" w:hAnsi="Times New Roman" w:cs="Times New Roman"/>
          <w:sz w:val="28"/>
          <w:szCs w:val="28"/>
        </w:rPr>
      </w:pPr>
      <w:r w:rsidRPr="008F50C5">
        <w:rPr>
          <w:rFonts w:ascii="Times New Roman" w:hAnsi="Times New Roman" w:cs="Times New Roman"/>
          <w:sz w:val="28"/>
          <w:szCs w:val="28"/>
        </w:rPr>
        <w:t>The next structure produces an interesting dilemma. All the previous structures had similar charge distributions on the surface.  Assuming all the surface monoquarks are ups, we get 2 hemispheres divided by any plane with the same charge on each. The 1x1x2 structure (proton)</w:t>
      </w:r>
      <w:r w:rsidR="009C37E3">
        <w:rPr>
          <w:rFonts w:ascii="Times New Roman" w:hAnsi="Times New Roman" w:cs="Times New Roman"/>
          <w:sz w:val="28"/>
          <w:szCs w:val="28"/>
        </w:rPr>
        <w:t xml:space="preserve"> </w:t>
      </w:r>
      <w:r w:rsidR="009C37E3">
        <w:rPr>
          <w:rFonts w:ascii="Times New Roman" w:hAnsi="Times New Roman" w:cs="Times New Roman"/>
          <w:noProof/>
          <w:sz w:val="28"/>
          <w:szCs w:val="28"/>
        </w:rPr>
        <w:drawing>
          <wp:inline distT="0" distB="0" distL="0" distR="0">
            <wp:extent cx="256032" cy="137160"/>
            <wp:effectExtent l="0" t="0" r="0" b="0"/>
            <wp:docPr id="32" name="Picture 32">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 cy="137160"/>
                    </a:xfrm>
                    <a:prstGeom prst="rect">
                      <a:avLst/>
                    </a:prstGeom>
                    <a:noFill/>
                    <a:ln>
                      <a:noFill/>
                    </a:ln>
                  </pic:spPr>
                </pic:pic>
              </a:graphicData>
            </a:graphic>
          </wp:inline>
        </w:drawing>
      </w:r>
      <w:r w:rsidRPr="008F50C5">
        <w:rPr>
          <w:rFonts w:ascii="Times New Roman" w:hAnsi="Times New Roman" w:cs="Times New Roman"/>
          <w:sz w:val="28"/>
          <w:szCs w:val="28"/>
        </w:rPr>
        <w:t xml:space="preserve"> can also be expanded producing a 12 sphere structure with 2 interior spheres,</w:t>
      </w:r>
      <w:r w:rsidR="009C37E3">
        <w:rPr>
          <w:rFonts w:ascii="Times New Roman" w:hAnsi="Times New Roman" w:cs="Times New Roman"/>
          <w:sz w:val="28"/>
          <w:szCs w:val="28"/>
        </w:rPr>
        <w:t xml:space="preserve"> </w:t>
      </w:r>
      <w:r w:rsidR="009C37E3">
        <w:rPr>
          <w:rFonts w:ascii="Times New Roman" w:hAnsi="Times New Roman" w:cs="Times New Roman"/>
          <w:noProof/>
          <w:sz w:val="28"/>
          <w:szCs w:val="28"/>
        </w:rPr>
        <w:lastRenderedPageBreak/>
        <w:drawing>
          <wp:inline distT="0" distB="0" distL="0" distR="0">
            <wp:extent cx="246888" cy="228600"/>
            <wp:effectExtent l="0" t="0" r="1270" b="0"/>
            <wp:docPr id="30" name="Picture 30">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88" cy="228600"/>
                    </a:xfrm>
                    <a:prstGeom prst="rect">
                      <a:avLst/>
                    </a:prstGeom>
                    <a:noFill/>
                    <a:ln>
                      <a:noFill/>
                    </a:ln>
                  </pic:spPr>
                </pic:pic>
              </a:graphicData>
            </a:graphic>
          </wp:inline>
        </w:drawing>
      </w:r>
      <w:r w:rsidRPr="008F50C5">
        <w:rPr>
          <w:rFonts w:ascii="Times New Roman" w:hAnsi="Times New Roman" w:cs="Times New Roman"/>
          <w:sz w:val="28"/>
          <w:szCs w:val="28"/>
        </w:rPr>
        <w:t xml:space="preserve"> </w:t>
      </w:r>
      <w:r w:rsidR="006C1434">
        <w:rPr>
          <w:rFonts w:ascii="Times New Roman" w:hAnsi="Times New Roman" w:cs="Times New Roman"/>
          <w:sz w:val="28"/>
          <w:szCs w:val="28"/>
        </w:rPr>
        <w:t xml:space="preserve">(Li-6) </w:t>
      </w:r>
      <w:r w:rsidRPr="008F50C5">
        <w:rPr>
          <w:rFonts w:ascii="Times New Roman" w:hAnsi="Times New Roman" w:cs="Times New Roman"/>
          <w:sz w:val="28"/>
          <w:szCs w:val="28"/>
        </w:rPr>
        <w:t xml:space="preserve">then a 38 sphere structure with 12 interior. </w:t>
      </w:r>
      <w:r w:rsidR="009C37E3">
        <w:rPr>
          <w:rFonts w:ascii="Times New Roman" w:hAnsi="Times New Roman" w:cs="Times New Roman"/>
          <w:noProof/>
          <w:sz w:val="28"/>
          <w:szCs w:val="28"/>
        </w:rPr>
        <w:drawing>
          <wp:inline distT="0" distB="0" distL="0" distR="0">
            <wp:extent cx="237744" cy="228600"/>
            <wp:effectExtent l="0" t="0" r="0" b="0"/>
            <wp:docPr id="31" name="Picture 31">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7744" cy="228600"/>
                    </a:xfrm>
                    <a:prstGeom prst="rect">
                      <a:avLst/>
                    </a:prstGeom>
                    <a:noFill/>
                    <a:ln>
                      <a:noFill/>
                    </a:ln>
                  </pic:spPr>
                </pic:pic>
              </a:graphicData>
            </a:graphic>
          </wp:inline>
        </w:drawing>
      </w:r>
      <w:r w:rsidR="009C37E3">
        <w:rPr>
          <w:rFonts w:ascii="Times New Roman" w:hAnsi="Times New Roman" w:cs="Times New Roman"/>
          <w:sz w:val="28"/>
          <w:szCs w:val="28"/>
        </w:rPr>
        <w:t xml:space="preserve"> </w:t>
      </w:r>
      <w:r w:rsidR="006C1434">
        <w:rPr>
          <w:rFonts w:ascii="Times New Roman" w:hAnsi="Times New Roman" w:cs="Times New Roman"/>
          <w:sz w:val="28"/>
          <w:szCs w:val="28"/>
        </w:rPr>
        <w:t xml:space="preserve">(F-19) </w:t>
      </w:r>
      <w:r w:rsidRPr="008F50C5">
        <w:rPr>
          <w:rFonts w:ascii="Times New Roman" w:hAnsi="Times New Roman" w:cs="Times New Roman"/>
          <w:sz w:val="28"/>
          <w:szCs w:val="28"/>
        </w:rPr>
        <w:t>But in this case, the 26 surface spheres of this solution have a dipole: all the monoquarks are in 1 hemisphere and all the diquarks are in the other.  This can be resolved for the 2</w:t>
      </w:r>
      <w:r w:rsidRPr="008F50C5">
        <w:rPr>
          <w:rFonts w:ascii="Times New Roman" w:hAnsi="Times New Roman" w:cs="Times New Roman"/>
          <w:sz w:val="28"/>
          <w:szCs w:val="28"/>
          <w:vertAlign w:val="superscript"/>
        </w:rPr>
        <w:t>nd</w:t>
      </w:r>
      <w:r w:rsidRPr="008F50C5">
        <w:rPr>
          <w:rFonts w:ascii="Times New Roman" w:hAnsi="Times New Roman" w:cs="Times New Roman"/>
          <w:sz w:val="28"/>
          <w:szCs w:val="28"/>
        </w:rPr>
        <w:t xml:space="preserve"> and 3</w:t>
      </w:r>
      <w:r w:rsidRPr="008F50C5">
        <w:rPr>
          <w:rFonts w:ascii="Times New Roman" w:hAnsi="Times New Roman" w:cs="Times New Roman"/>
          <w:sz w:val="28"/>
          <w:szCs w:val="28"/>
          <w:vertAlign w:val="superscript"/>
        </w:rPr>
        <w:t>rd</w:t>
      </w:r>
      <w:r w:rsidRPr="008F50C5">
        <w:rPr>
          <w:rFonts w:ascii="Times New Roman" w:hAnsi="Times New Roman" w:cs="Times New Roman"/>
          <w:sz w:val="28"/>
          <w:szCs w:val="28"/>
        </w:rPr>
        <w:t xml:space="preserve"> layer by having a third of the surface monoquarks as downs.  (And </w:t>
      </w:r>
      <w:r w:rsidR="006C1434">
        <w:rPr>
          <w:rFonts w:ascii="Times New Roman" w:hAnsi="Times New Roman" w:cs="Times New Roman"/>
          <w:sz w:val="28"/>
          <w:szCs w:val="28"/>
        </w:rPr>
        <w:t>some</w:t>
      </w:r>
      <w:r w:rsidRPr="008F50C5">
        <w:rPr>
          <w:rFonts w:ascii="Times New Roman" w:hAnsi="Times New Roman" w:cs="Times New Roman"/>
          <w:sz w:val="28"/>
          <w:szCs w:val="28"/>
        </w:rPr>
        <w:t xml:space="preserve"> of the monoquarks on the first 2 solutions sets </w:t>
      </w:r>
      <w:r w:rsidR="0062116B">
        <w:rPr>
          <w:rFonts w:ascii="Times New Roman" w:hAnsi="Times New Roman" w:cs="Times New Roman"/>
          <w:sz w:val="28"/>
          <w:szCs w:val="28"/>
        </w:rPr>
        <w:t>would</w:t>
      </w:r>
      <w:r w:rsidRPr="008F50C5">
        <w:rPr>
          <w:rFonts w:ascii="Times New Roman" w:hAnsi="Times New Roman" w:cs="Times New Roman"/>
          <w:sz w:val="28"/>
          <w:szCs w:val="28"/>
        </w:rPr>
        <w:t xml:space="preserve"> also be downs, as long as they are divided symmetrically</w:t>
      </w:r>
      <w:r w:rsidR="004E2B7F">
        <w:rPr>
          <w:rFonts w:ascii="Times New Roman" w:hAnsi="Times New Roman" w:cs="Times New Roman"/>
          <w:sz w:val="28"/>
          <w:szCs w:val="28"/>
        </w:rPr>
        <w:t xml:space="preserve"> so as to minimize dipole there</w:t>
      </w:r>
      <w:r w:rsidRPr="008F50C5">
        <w:rPr>
          <w:rFonts w:ascii="Times New Roman" w:hAnsi="Times New Roman" w:cs="Times New Roman"/>
          <w:sz w:val="28"/>
          <w:szCs w:val="28"/>
        </w:rPr>
        <w:t xml:space="preserve">). By layer 4 of this solution, having a third of the surface monoquarks as downs produces an unusually low z value (17) for a baryon count of 44.  Layer 4 </w:t>
      </w:r>
      <w:r w:rsidR="009C37E3">
        <w:rPr>
          <w:rFonts w:ascii="Times New Roman" w:hAnsi="Times New Roman" w:cs="Times New Roman"/>
          <w:noProof/>
          <w:sz w:val="28"/>
          <w:szCs w:val="28"/>
        </w:rPr>
        <w:drawing>
          <wp:inline distT="0" distB="0" distL="0" distR="0">
            <wp:extent cx="320040" cy="274320"/>
            <wp:effectExtent l="0" t="0" r="3810" b="0"/>
            <wp:docPr id="33" name="Picture 33">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0" cy="274320"/>
                    </a:xfrm>
                    <a:prstGeom prst="rect">
                      <a:avLst/>
                    </a:prstGeom>
                    <a:noFill/>
                    <a:ln>
                      <a:noFill/>
                    </a:ln>
                  </pic:spPr>
                </pic:pic>
              </a:graphicData>
            </a:graphic>
          </wp:inline>
        </w:drawing>
      </w:r>
      <w:r w:rsidR="00377FEF">
        <w:rPr>
          <w:rFonts w:ascii="Times New Roman" w:hAnsi="Times New Roman" w:cs="Times New Roman"/>
          <w:sz w:val="28"/>
          <w:szCs w:val="28"/>
        </w:rPr>
        <w:t xml:space="preserve"> </w:t>
      </w:r>
      <w:r w:rsidR="004E2B7F">
        <w:rPr>
          <w:rFonts w:ascii="Times New Roman" w:hAnsi="Times New Roman" w:cs="Times New Roman"/>
          <w:sz w:val="28"/>
          <w:szCs w:val="28"/>
        </w:rPr>
        <w:t xml:space="preserve">(Cl-44) </w:t>
      </w:r>
      <w:r w:rsidRPr="008F50C5">
        <w:rPr>
          <w:rFonts w:ascii="Times New Roman" w:hAnsi="Times New Roman" w:cs="Times New Roman"/>
          <w:sz w:val="28"/>
          <w:szCs w:val="28"/>
        </w:rPr>
        <w:t>and subsequent</w:t>
      </w:r>
      <w:r w:rsidR="009F775A">
        <w:rPr>
          <w:rFonts w:ascii="Times New Roman" w:hAnsi="Times New Roman" w:cs="Times New Roman"/>
          <w:sz w:val="28"/>
          <w:szCs w:val="28"/>
        </w:rPr>
        <w:t xml:space="preserve"> </w:t>
      </w:r>
      <w:r w:rsidR="009F775A">
        <w:rPr>
          <w:rFonts w:ascii="Times New Roman" w:hAnsi="Times New Roman" w:cs="Times New Roman"/>
          <w:noProof/>
          <w:sz w:val="28"/>
          <w:szCs w:val="28"/>
        </w:rPr>
        <w:drawing>
          <wp:inline distT="0" distB="0" distL="0" distR="0">
            <wp:extent cx="374904" cy="320040"/>
            <wp:effectExtent l="0" t="0" r="6350" b="3810"/>
            <wp:docPr id="51" name="Picture 51">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4904" cy="320040"/>
                    </a:xfrm>
                    <a:prstGeom prst="rect">
                      <a:avLst/>
                    </a:prstGeom>
                    <a:noFill/>
                    <a:ln>
                      <a:noFill/>
                    </a:ln>
                  </pic:spPr>
                </pic:pic>
              </a:graphicData>
            </a:graphic>
          </wp:inline>
        </w:drawing>
      </w:r>
      <w:r w:rsidR="004E2B7F">
        <w:rPr>
          <w:rFonts w:ascii="Times New Roman" w:hAnsi="Times New Roman" w:cs="Times New Roman"/>
          <w:sz w:val="28"/>
          <w:szCs w:val="28"/>
        </w:rPr>
        <w:t>(Ni-85),</w:t>
      </w:r>
      <w:r w:rsidRPr="008F50C5">
        <w:rPr>
          <w:rFonts w:ascii="Times New Roman" w:hAnsi="Times New Roman" w:cs="Times New Roman"/>
          <w:sz w:val="28"/>
          <w:szCs w:val="28"/>
        </w:rPr>
        <w:t xml:space="preserve"> </w:t>
      </w:r>
      <w:r w:rsidR="009F775A">
        <w:rPr>
          <w:rFonts w:ascii="Times New Roman" w:hAnsi="Times New Roman" w:cs="Times New Roman"/>
          <w:noProof/>
          <w:sz w:val="28"/>
          <w:szCs w:val="28"/>
        </w:rPr>
        <w:drawing>
          <wp:inline distT="0" distB="0" distL="0" distR="0">
            <wp:extent cx="402336" cy="365760"/>
            <wp:effectExtent l="0" t="0" r="0" b="0"/>
            <wp:docPr id="55" name="Picture 55">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2336" cy="365760"/>
                    </a:xfrm>
                    <a:prstGeom prst="rect">
                      <a:avLst/>
                    </a:prstGeom>
                    <a:noFill/>
                    <a:ln>
                      <a:noFill/>
                    </a:ln>
                  </pic:spPr>
                </pic:pic>
              </a:graphicData>
            </a:graphic>
          </wp:inline>
        </w:drawing>
      </w:r>
      <w:r w:rsidR="009F775A">
        <w:rPr>
          <w:rFonts w:ascii="Times New Roman" w:hAnsi="Times New Roman" w:cs="Times New Roman"/>
          <w:sz w:val="28"/>
          <w:szCs w:val="28"/>
        </w:rPr>
        <w:t xml:space="preserve"> </w:t>
      </w:r>
      <w:r w:rsidR="004E2B7F">
        <w:rPr>
          <w:rFonts w:ascii="Times New Roman" w:hAnsi="Times New Roman" w:cs="Times New Roman"/>
          <w:sz w:val="28"/>
          <w:szCs w:val="28"/>
        </w:rPr>
        <w:t xml:space="preserve">(Nb-146), </w:t>
      </w:r>
      <w:r w:rsidR="009F775A">
        <w:rPr>
          <w:rFonts w:ascii="Times New Roman" w:hAnsi="Times New Roman" w:cs="Times New Roman"/>
          <w:noProof/>
          <w:sz w:val="28"/>
          <w:szCs w:val="28"/>
        </w:rPr>
        <w:drawing>
          <wp:inline distT="0" distB="0" distL="0" distR="0">
            <wp:extent cx="420624" cy="411480"/>
            <wp:effectExtent l="0" t="0" r="0" b="7620"/>
            <wp:docPr id="56" name="Picture 56">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0624" cy="411480"/>
                    </a:xfrm>
                    <a:prstGeom prst="rect">
                      <a:avLst/>
                    </a:prstGeom>
                    <a:noFill/>
                    <a:ln>
                      <a:noFill/>
                    </a:ln>
                  </pic:spPr>
                </pic:pic>
              </a:graphicData>
            </a:graphic>
          </wp:inline>
        </w:drawing>
      </w:r>
      <w:r w:rsidR="009F775A">
        <w:rPr>
          <w:rFonts w:ascii="Times New Roman" w:hAnsi="Times New Roman" w:cs="Times New Roman"/>
          <w:sz w:val="28"/>
          <w:szCs w:val="28"/>
        </w:rPr>
        <w:t xml:space="preserve"> </w:t>
      </w:r>
      <w:r w:rsidR="004E2B7F">
        <w:rPr>
          <w:rFonts w:ascii="Times New Roman" w:hAnsi="Times New Roman" w:cs="Times New Roman"/>
          <w:sz w:val="28"/>
          <w:szCs w:val="28"/>
        </w:rPr>
        <w:t xml:space="preserve">(La-231) </w:t>
      </w:r>
      <w:r w:rsidRPr="008F50C5">
        <w:rPr>
          <w:rFonts w:ascii="Times New Roman" w:hAnsi="Times New Roman" w:cs="Times New Roman"/>
          <w:sz w:val="28"/>
          <w:szCs w:val="28"/>
        </w:rPr>
        <w:t xml:space="preserve">of this even near-symmetric group of solutions </w:t>
      </w:r>
      <w:r w:rsidR="006C1434">
        <w:rPr>
          <w:rFonts w:ascii="Times New Roman" w:hAnsi="Times New Roman" w:cs="Times New Roman"/>
          <w:sz w:val="28"/>
          <w:szCs w:val="28"/>
        </w:rPr>
        <w:t>are</w:t>
      </w:r>
      <w:r w:rsidRPr="008F50C5">
        <w:rPr>
          <w:rFonts w:ascii="Times New Roman" w:hAnsi="Times New Roman" w:cs="Times New Roman"/>
          <w:sz w:val="28"/>
          <w:szCs w:val="28"/>
        </w:rPr>
        <w:t xml:space="preserve"> not valid.</w:t>
      </w:r>
      <w:r w:rsidR="00056805">
        <w:rPr>
          <w:rFonts w:ascii="Times New Roman" w:hAnsi="Times New Roman" w:cs="Times New Roman"/>
          <w:sz w:val="28"/>
          <w:szCs w:val="28"/>
        </w:rPr>
        <w:t xml:space="preserve">  These structures also have a chromatic dipole, that is, the center of the red quarks is separate from the center of the blue-green </w:t>
      </w:r>
      <w:proofErr w:type="spellStart"/>
      <w:r w:rsidR="00056805">
        <w:rPr>
          <w:rFonts w:ascii="Times New Roman" w:hAnsi="Times New Roman" w:cs="Times New Roman"/>
          <w:sz w:val="28"/>
          <w:szCs w:val="28"/>
        </w:rPr>
        <w:t>diquarks</w:t>
      </w:r>
      <w:proofErr w:type="spellEnd"/>
      <w:r w:rsidR="00056805">
        <w:rPr>
          <w:rFonts w:ascii="Times New Roman" w:hAnsi="Times New Roman" w:cs="Times New Roman"/>
          <w:sz w:val="28"/>
          <w:szCs w:val="28"/>
        </w:rPr>
        <w:t>.  For the symmetric cases and the odd-near symmetric the center of each structure for both types is identical, for the even near symmetric they are 1 diameter apart.  Some other solutions have even higher chromatic dipole.  The intensity of the chromatic dipole is the product of the distance between the 2 centers and the count of the spheres centered on them.  Some derived solutions have a slight chromatic dipole (adding a single sphere each to a blue face and a red face makes a dipole).</w:t>
      </w:r>
    </w:p>
    <w:p w:rsidR="000E5905" w:rsidRPr="008F50C5" w:rsidRDefault="003069C9" w:rsidP="00EB4104">
      <w:pPr>
        <w:rPr>
          <w:rFonts w:ascii="Times New Roman" w:hAnsi="Times New Roman" w:cs="Times New Roman"/>
          <w:sz w:val="28"/>
          <w:szCs w:val="28"/>
        </w:rPr>
      </w:pPr>
      <w:r w:rsidRPr="008F50C5">
        <w:rPr>
          <w:rFonts w:ascii="Times New Roman" w:hAnsi="Times New Roman" w:cs="Times New Roman"/>
          <w:sz w:val="28"/>
          <w:szCs w:val="28"/>
        </w:rPr>
        <w:t>There</w:t>
      </w:r>
      <w:r w:rsidR="000E5905" w:rsidRPr="008F50C5">
        <w:rPr>
          <w:rFonts w:ascii="Times New Roman" w:hAnsi="Times New Roman" w:cs="Times New Roman"/>
          <w:sz w:val="28"/>
          <w:szCs w:val="28"/>
        </w:rPr>
        <w:t xml:space="preserve"> are a</w:t>
      </w:r>
      <w:r w:rsidR="00447C61">
        <w:rPr>
          <w:rFonts w:ascii="Times New Roman" w:hAnsi="Times New Roman" w:cs="Times New Roman"/>
          <w:sz w:val="28"/>
          <w:szCs w:val="28"/>
        </w:rPr>
        <w:t>lso families</w:t>
      </w:r>
      <w:r w:rsidR="000E5905" w:rsidRPr="008F50C5">
        <w:rPr>
          <w:rFonts w:ascii="Times New Roman" w:hAnsi="Times New Roman" w:cs="Times New Roman"/>
          <w:sz w:val="28"/>
          <w:szCs w:val="28"/>
        </w:rPr>
        <w:t xml:space="preserve"> of solutions with positive eccentricities derived from the even symmetric, just as we have looked at 2 families with negative eccentricities.  A 2x2x3 </w:t>
      </w:r>
      <w:r w:rsidR="007D658E">
        <w:rPr>
          <w:rFonts w:ascii="Times New Roman" w:hAnsi="Times New Roman" w:cs="Times New Roman"/>
          <w:noProof/>
          <w:sz w:val="28"/>
          <w:szCs w:val="28"/>
        </w:rPr>
        <w:drawing>
          <wp:inline distT="0" distB="0" distL="0" distR="0">
            <wp:extent cx="292608" cy="228600"/>
            <wp:effectExtent l="0" t="0" r="0" b="0"/>
            <wp:docPr id="40" name="Picture 40">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608" cy="228600"/>
                    </a:xfrm>
                    <a:prstGeom prst="rect">
                      <a:avLst/>
                    </a:prstGeom>
                    <a:noFill/>
                    <a:ln>
                      <a:noFill/>
                    </a:ln>
                  </pic:spPr>
                </pic:pic>
              </a:graphicData>
            </a:graphic>
          </wp:inline>
        </w:drawing>
      </w:r>
      <w:r w:rsidR="000E5905" w:rsidRPr="008F50C5">
        <w:rPr>
          <w:rFonts w:ascii="Times New Roman" w:hAnsi="Times New Roman" w:cs="Times New Roman"/>
          <w:sz w:val="28"/>
          <w:szCs w:val="28"/>
        </w:rPr>
        <w:t xml:space="preserve">structure can be extended to form a set of </w:t>
      </w:r>
      <w:r w:rsidRPr="008F50C5">
        <w:rPr>
          <w:rFonts w:ascii="Times New Roman" w:hAnsi="Times New Roman" w:cs="Times New Roman"/>
          <w:sz w:val="28"/>
          <w:szCs w:val="28"/>
        </w:rPr>
        <w:t xml:space="preserve">near-symmetric solutions.  Similarly the 2x2x4 </w:t>
      </w:r>
      <w:r w:rsidR="007D658E">
        <w:rPr>
          <w:rFonts w:ascii="Times New Roman" w:hAnsi="Times New Roman" w:cs="Times New Roman"/>
          <w:noProof/>
          <w:sz w:val="28"/>
          <w:szCs w:val="28"/>
        </w:rPr>
        <w:drawing>
          <wp:inline distT="0" distB="0" distL="0" distR="0">
            <wp:extent cx="310896" cy="228600"/>
            <wp:effectExtent l="0" t="0" r="0" b="0"/>
            <wp:docPr id="41" name="Picture 4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0896" cy="228600"/>
                    </a:xfrm>
                    <a:prstGeom prst="rect">
                      <a:avLst/>
                    </a:prstGeom>
                    <a:noFill/>
                    <a:ln>
                      <a:noFill/>
                    </a:ln>
                  </pic:spPr>
                </pic:pic>
              </a:graphicData>
            </a:graphic>
          </wp:inline>
        </w:drawing>
      </w:r>
      <w:r w:rsidR="0062116B">
        <w:rPr>
          <w:rFonts w:ascii="Times New Roman" w:hAnsi="Times New Roman" w:cs="Times New Roman"/>
          <w:sz w:val="28"/>
          <w:szCs w:val="28"/>
        </w:rPr>
        <w:t xml:space="preserve"> </w:t>
      </w:r>
      <w:r w:rsidRPr="008F50C5">
        <w:rPr>
          <w:rFonts w:ascii="Times New Roman" w:hAnsi="Times New Roman" w:cs="Times New Roman"/>
          <w:sz w:val="28"/>
          <w:szCs w:val="28"/>
        </w:rPr>
        <w:t xml:space="preserve">or the 2x3x3 core </w:t>
      </w:r>
      <w:r w:rsidR="007D658E">
        <w:rPr>
          <w:rFonts w:ascii="Times New Roman" w:hAnsi="Times New Roman" w:cs="Times New Roman"/>
          <w:noProof/>
          <w:sz w:val="28"/>
          <w:szCs w:val="28"/>
        </w:rPr>
        <w:drawing>
          <wp:inline distT="0" distB="0" distL="0" distR="0">
            <wp:extent cx="201168" cy="228600"/>
            <wp:effectExtent l="0" t="0" r="8890" b="0"/>
            <wp:docPr id="39" name="Picture 39">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1168" cy="228600"/>
                    </a:xfrm>
                    <a:prstGeom prst="rect">
                      <a:avLst/>
                    </a:prstGeom>
                    <a:noFill/>
                    <a:ln>
                      <a:noFill/>
                    </a:ln>
                  </pic:spPr>
                </pic:pic>
              </a:graphicData>
            </a:graphic>
          </wp:inline>
        </w:drawing>
      </w:r>
      <w:r w:rsidR="007D658E">
        <w:rPr>
          <w:rFonts w:ascii="Times New Roman" w:hAnsi="Times New Roman" w:cs="Times New Roman"/>
          <w:sz w:val="28"/>
          <w:szCs w:val="28"/>
        </w:rPr>
        <w:t xml:space="preserve"> </w:t>
      </w:r>
      <w:r w:rsidRPr="008F50C5">
        <w:rPr>
          <w:rFonts w:ascii="Times New Roman" w:hAnsi="Times New Roman" w:cs="Times New Roman"/>
          <w:sz w:val="28"/>
          <w:szCs w:val="28"/>
        </w:rPr>
        <w:t xml:space="preserve">can be expanded. We can also have solutions with mixed eccentricities: 1x2x3 </w:t>
      </w:r>
      <w:r w:rsidR="007D658E">
        <w:rPr>
          <w:rFonts w:ascii="Times New Roman" w:hAnsi="Times New Roman" w:cs="Times New Roman"/>
          <w:noProof/>
          <w:sz w:val="28"/>
          <w:szCs w:val="28"/>
        </w:rPr>
        <w:drawing>
          <wp:inline distT="0" distB="0" distL="0" distR="0">
            <wp:extent cx="411480" cy="228600"/>
            <wp:effectExtent l="0" t="0" r="7620" b="0"/>
            <wp:docPr id="44" name="Picture 44">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480" cy="228600"/>
                    </a:xfrm>
                    <a:prstGeom prst="rect">
                      <a:avLst/>
                    </a:prstGeom>
                    <a:noFill/>
                    <a:ln>
                      <a:noFill/>
                    </a:ln>
                  </pic:spPr>
                </pic:pic>
              </a:graphicData>
            </a:graphic>
          </wp:inline>
        </w:drawing>
      </w:r>
      <w:r w:rsidRPr="008F50C5">
        <w:rPr>
          <w:rFonts w:ascii="Times New Roman" w:hAnsi="Times New Roman" w:cs="Times New Roman"/>
          <w:sz w:val="28"/>
          <w:szCs w:val="28"/>
        </w:rPr>
        <w:t xml:space="preserve">or 1x2x4 </w:t>
      </w:r>
      <w:r w:rsidR="007D658E">
        <w:rPr>
          <w:rFonts w:ascii="Times New Roman" w:hAnsi="Times New Roman" w:cs="Times New Roman"/>
          <w:noProof/>
          <w:sz w:val="28"/>
          <w:szCs w:val="28"/>
        </w:rPr>
        <w:drawing>
          <wp:inline distT="0" distB="0" distL="0" distR="0">
            <wp:extent cx="347472" cy="182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7472" cy="182880"/>
                    </a:xfrm>
                    <a:prstGeom prst="rect">
                      <a:avLst/>
                    </a:prstGeom>
                    <a:noFill/>
                    <a:ln>
                      <a:noFill/>
                    </a:ln>
                  </pic:spPr>
                </pic:pic>
              </a:graphicData>
            </a:graphic>
          </wp:inline>
        </w:drawing>
      </w:r>
      <w:r w:rsidR="007D658E">
        <w:rPr>
          <w:rFonts w:ascii="Times New Roman" w:hAnsi="Times New Roman" w:cs="Times New Roman"/>
          <w:sz w:val="28"/>
          <w:szCs w:val="28"/>
        </w:rPr>
        <w:t xml:space="preserve"> </w:t>
      </w:r>
      <w:r w:rsidRPr="008F50C5">
        <w:rPr>
          <w:rFonts w:ascii="Times New Roman" w:hAnsi="Times New Roman" w:cs="Times New Roman"/>
          <w:sz w:val="28"/>
          <w:szCs w:val="28"/>
        </w:rPr>
        <w:t>as a core.</w:t>
      </w:r>
      <w:r w:rsidR="009F775A">
        <w:rPr>
          <w:rFonts w:ascii="Times New Roman" w:hAnsi="Times New Roman" w:cs="Times New Roman"/>
          <w:sz w:val="28"/>
          <w:szCs w:val="28"/>
        </w:rPr>
        <w:t xml:space="preserve">  Solutions with all dimensions more than 2 can be treated as cousins to those with all small dimensions, but the 3x4x4 and 4x4x4 </w:t>
      </w:r>
      <w:r w:rsidR="009F775A">
        <w:rPr>
          <w:rFonts w:ascii="Times New Roman" w:hAnsi="Times New Roman" w:cs="Times New Roman"/>
          <w:noProof/>
          <w:sz w:val="28"/>
          <w:szCs w:val="28"/>
        </w:rPr>
        <w:drawing>
          <wp:inline distT="0" distB="0" distL="0" distR="0">
            <wp:extent cx="256032" cy="274320"/>
            <wp:effectExtent l="0" t="0" r="0" b="0"/>
            <wp:docPr id="57" name="Picture 57">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6032" cy="274320"/>
                    </a:xfrm>
                    <a:prstGeom prst="rect">
                      <a:avLst/>
                    </a:prstGeom>
                    <a:noFill/>
                    <a:ln>
                      <a:noFill/>
                    </a:ln>
                  </pic:spPr>
                </pic:pic>
              </a:graphicData>
            </a:graphic>
          </wp:inline>
        </w:drawing>
      </w:r>
      <w:r w:rsidR="009F775A">
        <w:rPr>
          <w:rFonts w:ascii="Times New Roman" w:hAnsi="Times New Roman" w:cs="Times New Roman"/>
          <w:sz w:val="28"/>
          <w:szCs w:val="28"/>
        </w:rPr>
        <w:t xml:space="preserve"> cases were looked at separately.</w:t>
      </w:r>
      <w:r w:rsidR="00BC720B">
        <w:rPr>
          <w:rFonts w:ascii="Times New Roman" w:hAnsi="Times New Roman" w:cs="Times New Roman"/>
          <w:sz w:val="28"/>
          <w:szCs w:val="28"/>
        </w:rPr>
        <w:t xml:space="preserve">  Extensions to these were sometimes valid base cases.</w:t>
      </w:r>
    </w:p>
    <w:p w:rsidR="003069C9" w:rsidRPr="008F50C5" w:rsidRDefault="003069C9" w:rsidP="00EB4104">
      <w:pPr>
        <w:rPr>
          <w:rFonts w:ascii="Times New Roman" w:hAnsi="Times New Roman" w:cs="Times New Roman"/>
          <w:sz w:val="28"/>
          <w:szCs w:val="28"/>
        </w:rPr>
      </w:pPr>
      <w:r w:rsidRPr="008F50C5">
        <w:rPr>
          <w:rFonts w:ascii="Times New Roman" w:hAnsi="Times New Roman" w:cs="Times New Roman"/>
          <w:sz w:val="28"/>
          <w:szCs w:val="28"/>
        </w:rPr>
        <w:t>The solutions with stretching along a plane are herein called Skew, and like the eccentric solutions they provide numerous bases for families of s</w:t>
      </w:r>
      <w:r w:rsidR="00737888">
        <w:rPr>
          <w:rFonts w:ascii="Times New Roman" w:hAnsi="Times New Roman" w:cs="Times New Roman"/>
          <w:sz w:val="28"/>
          <w:szCs w:val="28"/>
        </w:rPr>
        <w:t>tructures.  Skew can exist in 1</w:t>
      </w:r>
      <w:r w:rsidR="00377FEF">
        <w:rPr>
          <w:rFonts w:ascii="Times New Roman" w:hAnsi="Times New Roman" w:cs="Times New Roman"/>
          <w:noProof/>
          <w:sz w:val="28"/>
          <w:szCs w:val="28"/>
        </w:rPr>
        <w:drawing>
          <wp:inline distT="0" distB="0" distL="0" distR="0">
            <wp:extent cx="265176" cy="228600"/>
            <wp:effectExtent l="0" t="0" r="1905" b="0"/>
            <wp:docPr id="34" name="Picture 34">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 cy="228600"/>
                    </a:xfrm>
                    <a:prstGeom prst="rect">
                      <a:avLst/>
                    </a:prstGeom>
                    <a:noFill/>
                    <a:ln>
                      <a:noFill/>
                    </a:ln>
                  </pic:spPr>
                </pic:pic>
              </a:graphicData>
            </a:graphic>
          </wp:inline>
        </w:drawing>
      </w:r>
      <w:r w:rsidR="00737888">
        <w:rPr>
          <w:rFonts w:ascii="Times New Roman" w:hAnsi="Times New Roman" w:cs="Times New Roman"/>
          <w:sz w:val="28"/>
          <w:szCs w:val="28"/>
        </w:rPr>
        <w:t>,</w:t>
      </w:r>
      <w:r w:rsidRPr="008F50C5">
        <w:rPr>
          <w:rFonts w:ascii="Times New Roman" w:hAnsi="Times New Roman" w:cs="Times New Roman"/>
          <w:sz w:val="28"/>
          <w:szCs w:val="28"/>
        </w:rPr>
        <w:t xml:space="preserve"> 2</w:t>
      </w:r>
      <w:r w:rsidR="00377FEF">
        <w:rPr>
          <w:rFonts w:ascii="Times New Roman" w:hAnsi="Times New Roman" w:cs="Times New Roman"/>
          <w:noProof/>
          <w:sz w:val="28"/>
          <w:szCs w:val="28"/>
        </w:rPr>
        <w:drawing>
          <wp:inline distT="0" distB="0" distL="0" distR="0">
            <wp:extent cx="265176" cy="228600"/>
            <wp:effectExtent l="0" t="0" r="1905" b="0"/>
            <wp:docPr id="35" name="Picture 35">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176" cy="228600"/>
                    </a:xfrm>
                    <a:prstGeom prst="rect">
                      <a:avLst/>
                    </a:prstGeom>
                    <a:noFill/>
                    <a:ln>
                      <a:noFill/>
                    </a:ln>
                  </pic:spPr>
                </pic:pic>
              </a:graphicData>
            </a:graphic>
          </wp:inline>
        </w:drawing>
      </w:r>
      <w:r w:rsidR="00737888">
        <w:rPr>
          <w:rFonts w:ascii="Times New Roman" w:hAnsi="Times New Roman" w:cs="Times New Roman"/>
          <w:sz w:val="28"/>
          <w:szCs w:val="28"/>
        </w:rPr>
        <w:t xml:space="preserve">, or all 3 </w:t>
      </w:r>
      <w:r w:rsidR="00737888">
        <w:rPr>
          <w:rFonts w:ascii="Times New Roman" w:hAnsi="Times New Roman" w:cs="Times New Roman"/>
          <w:noProof/>
          <w:sz w:val="28"/>
          <w:szCs w:val="28"/>
        </w:rPr>
        <w:drawing>
          <wp:inline distT="0" distB="0" distL="0" distR="0">
            <wp:extent cx="228600" cy="228600"/>
            <wp:effectExtent l="0" t="0" r="0" b="0"/>
            <wp:docPr id="36" name="Picture 36">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00737888">
        <w:rPr>
          <w:rFonts w:ascii="Times New Roman" w:hAnsi="Times New Roman" w:cs="Times New Roman"/>
          <w:sz w:val="28"/>
          <w:szCs w:val="28"/>
        </w:rPr>
        <w:t xml:space="preserve"> planes.</w:t>
      </w:r>
      <w:r w:rsidRPr="008F50C5">
        <w:rPr>
          <w:rFonts w:ascii="Times New Roman" w:hAnsi="Times New Roman" w:cs="Times New Roman"/>
          <w:sz w:val="28"/>
          <w:szCs w:val="28"/>
        </w:rPr>
        <w:t xml:space="preserve">  </w:t>
      </w:r>
      <w:r w:rsidR="000C06F6">
        <w:rPr>
          <w:rFonts w:ascii="Times New Roman" w:hAnsi="Times New Roman" w:cs="Times New Roman"/>
          <w:sz w:val="28"/>
          <w:szCs w:val="28"/>
        </w:rPr>
        <w:t>Each of these can be of any degree, so a S</w:t>
      </w:r>
      <w:r w:rsidR="00737888">
        <w:rPr>
          <w:rFonts w:ascii="Times New Roman" w:hAnsi="Times New Roman" w:cs="Times New Roman"/>
          <w:sz w:val="28"/>
          <w:szCs w:val="28"/>
        </w:rPr>
        <w:t>123</w:t>
      </w:r>
      <w:r w:rsidR="00B73BAF">
        <w:rPr>
          <w:rFonts w:ascii="Times New Roman" w:hAnsi="Times New Roman" w:cs="Times New Roman"/>
          <w:sz w:val="28"/>
          <w:szCs w:val="28"/>
        </w:rPr>
        <w:t xml:space="preserve"> </w:t>
      </w:r>
      <w:r w:rsidR="00737888">
        <w:rPr>
          <w:rFonts w:ascii="Times New Roman" w:hAnsi="Times New Roman" w:cs="Times New Roman"/>
          <w:noProof/>
          <w:sz w:val="28"/>
          <w:szCs w:val="28"/>
        </w:rPr>
        <w:drawing>
          <wp:inline distT="0" distB="0" distL="0" distR="0">
            <wp:extent cx="274320" cy="228600"/>
            <wp:effectExtent l="0" t="0" r="0" b="0"/>
            <wp:docPr id="58" name="Picture 58">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320" cy="228600"/>
                    </a:xfrm>
                    <a:prstGeom prst="rect">
                      <a:avLst/>
                    </a:prstGeom>
                    <a:noFill/>
                    <a:ln>
                      <a:noFill/>
                    </a:ln>
                  </pic:spPr>
                </pic:pic>
              </a:graphicData>
            </a:graphic>
          </wp:inline>
        </w:drawing>
      </w:r>
      <w:r w:rsidR="000C06F6">
        <w:rPr>
          <w:rFonts w:ascii="Times New Roman" w:hAnsi="Times New Roman" w:cs="Times New Roman"/>
          <w:sz w:val="28"/>
          <w:szCs w:val="28"/>
        </w:rPr>
        <w:t xml:space="preserve"> solution is possible.  </w:t>
      </w:r>
      <w:r w:rsidR="007D658E">
        <w:rPr>
          <w:rFonts w:ascii="Times New Roman" w:hAnsi="Times New Roman" w:cs="Times New Roman"/>
          <w:sz w:val="28"/>
          <w:szCs w:val="28"/>
        </w:rPr>
        <w:t xml:space="preserve">Each of these generates a family of solutions.  </w:t>
      </w:r>
      <w:r w:rsidR="000C06F6">
        <w:rPr>
          <w:rFonts w:ascii="Times New Roman" w:hAnsi="Times New Roman" w:cs="Times New Roman"/>
          <w:sz w:val="28"/>
          <w:szCs w:val="28"/>
        </w:rPr>
        <w:t xml:space="preserve">However, only solutions with relatively small skew correspond to base state isotopes, so most can be ignored.  </w:t>
      </w:r>
      <w:r w:rsidRPr="008F50C5">
        <w:rPr>
          <w:rFonts w:ascii="Times New Roman" w:hAnsi="Times New Roman" w:cs="Times New Roman"/>
          <w:sz w:val="28"/>
          <w:szCs w:val="28"/>
        </w:rPr>
        <w:t xml:space="preserve">Additionally, skew in </w:t>
      </w:r>
      <w:r w:rsidR="007D658E">
        <w:rPr>
          <w:rFonts w:ascii="Times New Roman" w:hAnsi="Times New Roman" w:cs="Times New Roman"/>
          <w:sz w:val="28"/>
          <w:szCs w:val="28"/>
        </w:rPr>
        <w:t>a</w:t>
      </w:r>
      <w:r w:rsidRPr="008F50C5">
        <w:rPr>
          <w:rFonts w:ascii="Times New Roman" w:hAnsi="Times New Roman" w:cs="Times New Roman"/>
          <w:sz w:val="28"/>
          <w:szCs w:val="28"/>
        </w:rPr>
        <w:t xml:space="preserve"> plane can be combined with eccentricity</w:t>
      </w:r>
      <w:r w:rsidR="00B73BAF">
        <w:rPr>
          <w:rFonts w:ascii="Times New Roman" w:hAnsi="Times New Roman" w:cs="Times New Roman"/>
          <w:sz w:val="28"/>
          <w:szCs w:val="28"/>
        </w:rPr>
        <w:t xml:space="preserve"> in the perpendicular dimension</w:t>
      </w:r>
      <w:r w:rsidR="00B9634A">
        <w:rPr>
          <w:rFonts w:ascii="Times New Roman" w:hAnsi="Times New Roman" w:cs="Times New Roman"/>
          <w:sz w:val="28"/>
          <w:szCs w:val="28"/>
        </w:rPr>
        <w:t xml:space="preserve">: </w:t>
      </w:r>
      <w:r w:rsidR="0096132D" w:rsidRPr="008F50C5">
        <w:rPr>
          <w:rFonts w:ascii="Times New Roman" w:hAnsi="Times New Roman" w:cs="Times New Roman"/>
          <w:sz w:val="28"/>
          <w:szCs w:val="28"/>
        </w:rPr>
        <w:t xml:space="preserve"> </w:t>
      </w:r>
      <w:r w:rsidR="00377FEF">
        <w:rPr>
          <w:rFonts w:ascii="Times New Roman" w:hAnsi="Times New Roman" w:cs="Times New Roman"/>
          <w:noProof/>
          <w:sz w:val="28"/>
          <w:szCs w:val="28"/>
        </w:rPr>
        <w:drawing>
          <wp:inline distT="0" distB="0" distL="0" distR="0">
            <wp:extent cx="210312" cy="228600"/>
            <wp:effectExtent l="0" t="0" r="0" b="0"/>
            <wp:docPr id="37" name="Picture 37">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 cy="228600"/>
                    </a:xfrm>
                    <a:prstGeom prst="rect">
                      <a:avLst/>
                    </a:prstGeom>
                    <a:noFill/>
                    <a:ln>
                      <a:noFill/>
                    </a:ln>
                  </pic:spPr>
                </pic:pic>
              </a:graphicData>
            </a:graphic>
          </wp:inline>
        </w:drawing>
      </w:r>
      <w:r w:rsidR="00B73BAF">
        <w:rPr>
          <w:rFonts w:ascii="Times New Roman" w:hAnsi="Times New Roman" w:cs="Times New Roman"/>
          <w:sz w:val="28"/>
          <w:szCs w:val="28"/>
        </w:rPr>
        <w:t>.</w:t>
      </w:r>
      <w:r w:rsidR="00377FEF">
        <w:rPr>
          <w:rFonts w:ascii="Times New Roman" w:hAnsi="Times New Roman" w:cs="Times New Roman"/>
          <w:sz w:val="28"/>
          <w:szCs w:val="28"/>
        </w:rPr>
        <w:t xml:space="preserve"> </w:t>
      </w:r>
      <w:r w:rsidR="0096132D" w:rsidRPr="008F50C5">
        <w:rPr>
          <w:rFonts w:ascii="Times New Roman" w:hAnsi="Times New Roman" w:cs="Times New Roman"/>
          <w:sz w:val="28"/>
          <w:szCs w:val="28"/>
        </w:rPr>
        <w:t xml:space="preserve">These hybrid solutions turn out to have a parity violation if the degree of eccentricity is odd.  Stretching along a diagonal also often causes parity violation.  A pair of cubes sharing a single sphere represents 15 total spheres, so the count of diquarks and </w:t>
      </w:r>
      <w:r w:rsidR="0096132D" w:rsidRPr="008F50C5">
        <w:rPr>
          <w:rFonts w:ascii="Times New Roman" w:hAnsi="Times New Roman" w:cs="Times New Roman"/>
          <w:sz w:val="28"/>
          <w:szCs w:val="28"/>
        </w:rPr>
        <w:lastRenderedPageBreak/>
        <w:t xml:space="preserve">monoquarks can’t be the same.  3 cubes in a row is the minimum </w:t>
      </w:r>
      <w:r w:rsidR="00F24E19">
        <w:rPr>
          <w:rFonts w:ascii="Times New Roman" w:hAnsi="Times New Roman" w:cs="Times New Roman"/>
          <w:sz w:val="28"/>
          <w:szCs w:val="28"/>
        </w:rPr>
        <w:t xml:space="preserve">valid solution </w:t>
      </w:r>
      <w:r w:rsidR="0096132D" w:rsidRPr="008F50C5">
        <w:rPr>
          <w:rFonts w:ascii="Times New Roman" w:hAnsi="Times New Roman" w:cs="Times New Roman"/>
          <w:sz w:val="28"/>
          <w:szCs w:val="28"/>
        </w:rPr>
        <w:t>for such a diagonal.</w:t>
      </w:r>
      <w:r w:rsidR="00033192">
        <w:rPr>
          <w:rFonts w:ascii="Times New Roman" w:hAnsi="Times New Roman" w:cs="Times New Roman"/>
          <w:sz w:val="28"/>
          <w:szCs w:val="28"/>
        </w:rPr>
        <w:t xml:space="preserve">  Diagonals from trimming or extending a solution on 2 faces often exist as well.</w:t>
      </w:r>
    </w:p>
    <w:p w:rsidR="006E1CD6" w:rsidRDefault="0096132D" w:rsidP="00EB4104">
      <w:pPr>
        <w:rPr>
          <w:rFonts w:ascii="Times New Roman" w:hAnsi="Times New Roman" w:cs="Times New Roman"/>
          <w:sz w:val="28"/>
          <w:szCs w:val="28"/>
        </w:rPr>
      </w:pPr>
      <w:r w:rsidRPr="008F50C5">
        <w:rPr>
          <w:rFonts w:ascii="Times New Roman" w:hAnsi="Times New Roman" w:cs="Times New Roman"/>
          <w:sz w:val="28"/>
          <w:szCs w:val="28"/>
        </w:rPr>
        <w:t>In addition to all these base cases and their families, the solutions with spheres added here and there have to be taken into account.  Fortunately, these routinely have more surface than the base structure from which they are derived.  However the derived solutions may be the least surface for a baryon count.</w:t>
      </w:r>
      <w:r w:rsidR="00377FEF">
        <w:rPr>
          <w:rFonts w:ascii="Times New Roman" w:hAnsi="Times New Roman" w:cs="Times New Roman"/>
          <w:sz w:val="28"/>
          <w:szCs w:val="28"/>
        </w:rPr>
        <w:t xml:space="preserve">  It was found that adding a triangle of spheres to a pair of faces made the best improvements, adding a minimum amount of surface for the maximum interior.  In some cases, for example the odd near symmetric, it is necessary to add to 4</w:t>
      </w:r>
      <w:r w:rsidR="001C0678">
        <w:rPr>
          <w:rFonts w:ascii="Times New Roman" w:hAnsi="Times New Roman" w:cs="Times New Roman"/>
          <w:sz w:val="28"/>
          <w:szCs w:val="28"/>
        </w:rPr>
        <w:t xml:space="preserve"> or 8</w:t>
      </w:r>
      <w:r w:rsidR="00377FEF">
        <w:rPr>
          <w:rFonts w:ascii="Times New Roman" w:hAnsi="Times New Roman" w:cs="Times New Roman"/>
          <w:sz w:val="28"/>
          <w:szCs w:val="28"/>
        </w:rPr>
        <w:t xml:space="preserve"> faces (t</w:t>
      </w:r>
      <w:r w:rsidR="00F24E19">
        <w:rPr>
          <w:rFonts w:ascii="Times New Roman" w:hAnsi="Times New Roman" w:cs="Times New Roman"/>
          <w:sz w:val="28"/>
          <w:szCs w:val="28"/>
        </w:rPr>
        <w:t xml:space="preserve">o maintain reflective symmetry) since the face opposite is </w:t>
      </w:r>
      <w:r w:rsidR="001C0678">
        <w:rPr>
          <w:rFonts w:ascii="Times New Roman" w:hAnsi="Times New Roman" w:cs="Times New Roman"/>
          <w:sz w:val="28"/>
          <w:szCs w:val="28"/>
        </w:rPr>
        <w:t xml:space="preserve">of </w:t>
      </w:r>
      <w:r w:rsidR="00F24E19">
        <w:rPr>
          <w:rFonts w:ascii="Times New Roman" w:hAnsi="Times New Roman" w:cs="Times New Roman"/>
          <w:sz w:val="28"/>
          <w:szCs w:val="28"/>
        </w:rPr>
        <w:t>the same type in those cases.</w:t>
      </w:r>
    </w:p>
    <w:p w:rsidR="0035792D" w:rsidRDefault="00334714" w:rsidP="00EB4104">
      <w:pPr>
        <w:rPr>
          <w:rFonts w:ascii="Times New Roman" w:hAnsi="Times New Roman" w:cs="Times New Roman"/>
          <w:sz w:val="28"/>
          <w:szCs w:val="28"/>
        </w:rPr>
      </w:pPr>
      <w:r>
        <w:rPr>
          <w:rFonts w:ascii="Times New Roman" w:hAnsi="Times New Roman" w:cs="Times New Roman"/>
          <w:sz w:val="28"/>
          <w:szCs w:val="28"/>
        </w:rPr>
        <w:t>Sadly, adding to 2 faces (or even 4 or 6) often increases dipole sharply.  If the base case has low dipole, this can bring the derived solutions to high dipole.  Adding to all 8 faces rapidly increases the surface.</w:t>
      </w:r>
      <w:r w:rsidR="006E1CD6">
        <w:rPr>
          <w:rFonts w:ascii="Times New Roman" w:hAnsi="Times New Roman" w:cs="Times New Roman"/>
          <w:sz w:val="28"/>
          <w:szCs w:val="28"/>
        </w:rPr>
        <w:t xml:space="preserve">  For example: starting from the even symmetric case layer 5, the surface has 60 monoquarks and 60 diquarks symmetrically distributed</w:t>
      </w:r>
      <w:r w:rsidR="001C0678">
        <w:rPr>
          <w:rFonts w:ascii="Times New Roman" w:hAnsi="Times New Roman" w:cs="Times New Roman"/>
          <w:sz w:val="28"/>
          <w:szCs w:val="28"/>
        </w:rPr>
        <w:t xml:space="preserve"> (8 triangles of 15 spheres)</w:t>
      </w:r>
      <w:r w:rsidR="006E1CD6">
        <w:rPr>
          <w:rFonts w:ascii="Times New Roman" w:hAnsi="Times New Roman" w:cs="Times New Roman"/>
          <w:sz w:val="28"/>
          <w:szCs w:val="28"/>
        </w:rPr>
        <w:t xml:space="preserve">.  Adding to any 2 faces reduces the symmetry, but </w:t>
      </w:r>
      <w:r w:rsidR="000E14B8">
        <w:rPr>
          <w:rFonts w:ascii="Times New Roman" w:hAnsi="Times New Roman" w:cs="Times New Roman"/>
          <w:sz w:val="28"/>
          <w:szCs w:val="28"/>
        </w:rPr>
        <w:t xml:space="preserve">typically </w:t>
      </w:r>
      <w:r w:rsidR="006E1CD6">
        <w:rPr>
          <w:rFonts w:ascii="Times New Roman" w:hAnsi="Times New Roman" w:cs="Times New Roman"/>
          <w:sz w:val="28"/>
          <w:szCs w:val="28"/>
        </w:rPr>
        <w:t xml:space="preserve">maintains the same maximum z of 60 for low dipole.  (Adding a sextet to 2 faces gives 27 of the </w:t>
      </w:r>
      <w:r w:rsidR="0029435A">
        <w:rPr>
          <w:rFonts w:ascii="Times New Roman" w:hAnsi="Times New Roman" w:cs="Times New Roman"/>
          <w:sz w:val="28"/>
          <w:szCs w:val="28"/>
        </w:rPr>
        <w:t>reduced</w:t>
      </w:r>
      <w:r w:rsidR="006E1CD6">
        <w:rPr>
          <w:rFonts w:ascii="Times New Roman" w:hAnsi="Times New Roman" w:cs="Times New Roman"/>
          <w:sz w:val="28"/>
          <w:szCs w:val="28"/>
        </w:rPr>
        <w:t xml:space="preserve"> type and 36 of the enhanced, maximum z=2*(36</w:t>
      </w:r>
      <w:r w:rsidR="001C0678">
        <w:rPr>
          <w:rFonts w:ascii="Times New Roman" w:hAnsi="Times New Roman" w:cs="Times New Roman"/>
          <w:sz w:val="28"/>
          <w:szCs w:val="28"/>
        </w:rPr>
        <w:t>*1</w:t>
      </w:r>
      <w:r w:rsidR="006E1CD6">
        <w:rPr>
          <w:rFonts w:ascii="Times New Roman" w:hAnsi="Times New Roman" w:cs="Times New Roman"/>
          <w:sz w:val="28"/>
          <w:szCs w:val="28"/>
        </w:rPr>
        <w:t>/3+2</w:t>
      </w:r>
      <w:r w:rsidR="001C0678">
        <w:rPr>
          <w:rFonts w:ascii="Times New Roman" w:hAnsi="Times New Roman" w:cs="Times New Roman"/>
          <w:sz w:val="28"/>
          <w:szCs w:val="28"/>
        </w:rPr>
        <w:t>7</w:t>
      </w:r>
      <w:r w:rsidR="006E1CD6">
        <w:rPr>
          <w:rFonts w:ascii="Times New Roman" w:hAnsi="Times New Roman" w:cs="Times New Roman"/>
          <w:sz w:val="28"/>
          <w:szCs w:val="28"/>
        </w:rPr>
        <w:t>*2/3) using the more common type as diquarks which have a charge of 1/3, and the lesser as ups with a charge of 2/3 and adding a balancing charge in the monoquark dominated hemisphere.</w:t>
      </w:r>
      <w:r w:rsidR="000E14B8">
        <w:rPr>
          <w:rFonts w:ascii="Times New Roman" w:hAnsi="Times New Roman" w:cs="Times New Roman"/>
          <w:sz w:val="28"/>
          <w:szCs w:val="28"/>
        </w:rPr>
        <w:t xml:space="preserve"> Adding a smaller amount slightly increases the maximum z, adding a larger amount slightly lowers maximum z.</w:t>
      </w:r>
      <w:r w:rsidR="006E1CD6">
        <w:rPr>
          <w:rFonts w:ascii="Times New Roman" w:hAnsi="Times New Roman" w:cs="Times New Roman"/>
          <w:sz w:val="28"/>
          <w:szCs w:val="28"/>
        </w:rPr>
        <w:t>) Similarly adding to 4 faces maintains the 60 limit.  However if we add to 6 faces, the limit slowly rises (a third as fast as the increase in surface), and if we add to all 8 faces it goes up evenly with the increase in surface.  When the base case had moderate dipole, adding to 2 or 4 faces can reduce dipole.</w:t>
      </w:r>
      <w:r w:rsidR="0029435A">
        <w:rPr>
          <w:rFonts w:ascii="Times New Roman" w:hAnsi="Times New Roman" w:cs="Times New Roman"/>
          <w:sz w:val="28"/>
          <w:szCs w:val="28"/>
        </w:rPr>
        <w:t xml:space="preserve">  </w:t>
      </w:r>
    </w:p>
    <w:p w:rsidR="0096132D" w:rsidRPr="008F50C5" w:rsidRDefault="0029435A" w:rsidP="00EB4104">
      <w:pPr>
        <w:rPr>
          <w:rFonts w:ascii="Times New Roman" w:hAnsi="Times New Roman" w:cs="Times New Roman"/>
          <w:sz w:val="28"/>
          <w:szCs w:val="28"/>
        </w:rPr>
      </w:pPr>
      <w:r>
        <w:rPr>
          <w:rFonts w:ascii="Times New Roman" w:hAnsi="Times New Roman" w:cs="Times New Roman"/>
          <w:sz w:val="28"/>
          <w:szCs w:val="28"/>
        </w:rPr>
        <w:t>Most of the skew families of solutions and some of the eccentric have moderate to high dipole for the base case.  This is not a problem with small nuclei, since some surface downs are needed to reach ideal z, but with large nuclei where the surface is all ups and diquarks, it is difficult to find a low dipole solution.</w:t>
      </w:r>
      <w:r w:rsidR="0035792D">
        <w:rPr>
          <w:rFonts w:ascii="Times New Roman" w:hAnsi="Times New Roman" w:cs="Times New Roman"/>
          <w:sz w:val="28"/>
          <w:szCs w:val="28"/>
        </w:rPr>
        <w:t xml:space="preserve">  Since the octahedra are defined by 7 planes it is necessary to calculate the dipole from each (3 planes defined by the vertices, 4 defined by pairs of faces).</w:t>
      </w:r>
      <w:r w:rsidR="00F51812">
        <w:rPr>
          <w:rFonts w:ascii="Times New Roman" w:hAnsi="Times New Roman" w:cs="Times New Roman"/>
          <w:sz w:val="28"/>
          <w:szCs w:val="28"/>
        </w:rPr>
        <w:t xml:space="preserve">  For high baryon count, many high-dipole solutions can be generated with less surface</w:t>
      </w:r>
      <w:r w:rsidR="00C25099">
        <w:rPr>
          <w:rFonts w:ascii="Times New Roman" w:hAnsi="Times New Roman" w:cs="Times New Roman"/>
          <w:sz w:val="28"/>
          <w:szCs w:val="28"/>
        </w:rPr>
        <w:t xml:space="preserve"> spheres</w:t>
      </w:r>
      <w:r w:rsidR="00F51812">
        <w:rPr>
          <w:rFonts w:ascii="Times New Roman" w:hAnsi="Times New Roman" w:cs="Times New Roman"/>
          <w:sz w:val="28"/>
          <w:szCs w:val="28"/>
        </w:rPr>
        <w:t xml:space="preserve"> than low dipole solution.  For example, a 259 baryon count with 92 surface monoquarks can be generated from the even near-symmetric case, but it has a maximum z of 80.  Ideal z at that point is around 101, which is quite a shortfall.</w:t>
      </w:r>
    </w:p>
    <w:p w:rsidR="00CE787C" w:rsidRDefault="00821DBC" w:rsidP="00CE787C">
      <w:pPr>
        <w:rPr>
          <w:rFonts w:ascii="Times New Roman" w:hAnsi="Times New Roman" w:cs="Times New Roman"/>
          <w:sz w:val="28"/>
          <w:szCs w:val="28"/>
        </w:rPr>
      </w:pPr>
      <w:r w:rsidRPr="008F50C5">
        <w:rPr>
          <w:rFonts w:ascii="Times New Roman" w:hAnsi="Times New Roman" w:cs="Times New Roman"/>
          <w:sz w:val="28"/>
          <w:szCs w:val="28"/>
        </w:rPr>
        <w:t xml:space="preserve">Unioning together all the plausible structures defined so far, an overall solution space can be generated.  This was visualized by graphing the normalized ratio of surface to interior of </w:t>
      </w:r>
      <w:r w:rsidRPr="008F50C5">
        <w:rPr>
          <w:rFonts w:ascii="Times New Roman" w:hAnsi="Times New Roman" w:cs="Times New Roman"/>
          <w:sz w:val="28"/>
          <w:szCs w:val="28"/>
        </w:rPr>
        <w:lastRenderedPageBreak/>
        <w:t xml:space="preserve">each solution point versus baryon count.  The base of the graph showed a jagged edge, with local minima at each complete structure surrounded by </w:t>
      </w:r>
      <w:r w:rsidR="00737888">
        <w:rPr>
          <w:rFonts w:ascii="Times New Roman" w:hAnsi="Times New Roman" w:cs="Times New Roman"/>
          <w:sz w:val="28"/>
          <w:szCs w:val="28"/>
        </w:rPr>
        <w:t>V</w:t>
      </w:r>
      <w:r w:rsidRPr="008F50C5">
        <w:rPr>
          <w:rFonts w:ascii="Times New Roman" w:hAnsi="Times New Roman" w:cs="Times New Roman"/>
          <w:sz w:val="28"/>
          <w:szCs w:val="28"/>
        </w:rPr>
        <w:t xml:space="preserve">’s of derived solutions, and a regional minima </w:t>
      </w:r>
      <w:r w:rsidR="0044187D" w:rsidRPr="008F50C5">
        <w:rPr>
          <w:rFonts w:ascii="Times New Roman" w:hAnsi="Times New Roman" w:cs="Times New Roman"/>
          <w:sz w:val="28"/>
          <w:szCs w:val="28"/>
        </w:rPr>
        <w:t xml:space="preserve">periodically corresponding to the odd-symmetric case and the even near-symmetric case.  Indeed, the even solutions formed a recurring set of ridgelines of solutions, while the odd solutions formed a set of odd ridgelines.  </w:t>
      </w:r>
      <w:r w:rsidR="000C347C">
        <w:rPr>
          <w:rFonts w:ascii="Times New Roman" w:hAnsi="Times New Roman" w:cs="Times New Roman"/>
          <w:sz w:val="28"/>
          <w:szCs w:val="28"/>
        </w:rPr>
        <w:t>Comparing</w:t>
      </w:r>
      <w:r w:rsidR="0044187D" w:rsidRPr="008F50C5">
        <w:rPr>
          <w:rFonts w:ascii="Times New Roman" w:hAnsi="Times New Roman" w:cs="Times New Roman"/>
          <w:sz w:val="28"/>
          <w:szCs w:val="28"/>
        </w:rPr>
        <w:t xml:space="preserve"> this solution space against the known isotopes, it was found a simple mapping was possible.  Each stable isotope could be built from a valid solution (one with low dipole, good parity, and small surface) with </w:t>
      </w:r>
      <w:r w:rsidR="00F24E19">
        <w:rPr>
          <w:rFonts w:ascii="Times New Roman" w:hAnsi="Times New Roman" w:cs="Times New Roman"/>
          <w:sz w:val="28"/>
          <w:szCs w:val="28"/>
        </w:rPr>
        <w:t xml:space="preserve">a </w:t>
      </w:r>
      <w:r w:rsidR="0044187D" w:rsidRPr="008F50C5">
        <w:rPr>
          <w:rFonts w:ascii="Times New Roman" w:hAnsi="Times New Roman" w:cs="Times New Roman"/>
          <w:sz w:val="28"/>
          <w:szCs w:val="28"/>
        </w:rPr>
        <w:t>few surface downs.  The worst cases (starting with Calcium 4</w:t>
      </w:r>
      <w:r w:rsidR="00447C61">
        <w:rPr>
          <w:rFonts w:ascii="Times New Roman" w:hAnsi="Times New Roman" w:cs="Times New Roman"/>
          <w:sz w:val="28"/>
          <w:szCs w:val="28"/>
        </w:rPr>
        <w:t>6</w:t>
      </w:r>
      <w:r w:rsidR="0044187D" w:rsidRPr="008F50C5">
        <w:rPr>
          <w:rFonts w:ascii="Times New Roman" w:hAnsi="Times New Roman" w:cs="Times New Roman"/>
          <w:sz w:val="28"/>
          <w:szCs w:val="28"/>
        </w:rPr>
        <w:t>) each required 8 surface downs (2 per monoquark face of the octahedra).</w:t>
      </w:r>
      <w:r w:rsidR="00CE787C" w:rsidRPr="00CE787C">
        <w:rPr>
          <w:rFonts w:ascii="Times New Roman" w:hAnsi="Times New Roman" w:cs="Times New Roman"/>
          <w:sz w:val="28"/>
          <w:szCs w:val="28"/>
        </w:rPr>
        <w:t xml:space="preserve"> </w:t>
      </w:r>
    </w:p>
    <w:p w:rsidR="00CE787C" w:rsidRDefault="00CE787C" w:rsidP="00CE787C">
      <w:pPr>
        <w:rPr>
          <w:rFonts w:ascii="Times New Roman" w:hAnsi="Times New Roman" w:cs="Times New Roman"/>
          <w:sz w:val="28"/>
          <w:szCs w:val="28"/>
        </w:rPr>
      </w:pPr>
      <w:r>
        <w:rPr>
          <w:rFonts w:ascii="Times New Roman" w:hAnsi="Times New Roman" w:cs="Times New Roman"/>
          <w:sz w:val="28"/>
          <w:szCs w:val="28"/>
        </w:rPr>
        <w:t xml:space="preserve">While it is possible to build a solution with least surface for large isotopes, solutions with more than least surface tend to be stabler.  This introduces a concept of “fluffiness”, the addition of spheres beyond the near-ideal octahedra to bring it closer to a sphere. </w:t>
      </w:r>
      <w:r w:rsidR="00642131">
        <w:rPr>
          <w:rFonts w:ascii="Times New Roman" w:hAnsi="Times New Roman" w:cs="Times New Roman"/>
          <w:sz w:val="28"/>
          <w:szCs w:val="28"/>
        </w:rPr>
        <w:t xml:space="preserve"> </w:t>
      </w:r>
      <w:r>
        <w:rPr>
          <w:rFonts w:ascii="Times New Roman" w:hAnsi="Times New Roman" w:cs="Times New Roman"/>
          <w:sz w:val="28"/>
          <w:szCs w:val="28"/>
        </w:rPr>
        <w:t>For example:</w:t>
      </w:r>
    </w:p>
    <w:tbl>
      <w:tblPr>
        <w:tblStyle w:val="TableGrid"/>
        <w:tblW w:w="0" w:type="auto"/>
        <w:tblLook w:val="04A0"/>
      </w:tblPr>
      <w:tblGrid>
        <w:gridCol w:w="3231"/>
        <w:gridCol w:w="3231"/>
        <w:gridCol w:w="4078"/>
      </w:tblGrid>
      <w:tr w:rsidR="00CE787C" w:rsidTr="008B1B52">
        <w:tc>
          <w:tcPr>
            <w:tcW w:w="0" w:type="auto"/>
          </w:tcPr>
          <w:p w:rsidR="00CE787C" w:rsidRDefault="00CE787C" w:rsidP="008B1B52">
            <w:r>
              <w:rPr>
                <w:rFonts w:ascii="Times New Roman" w:hAnsi="Times New Roman" w:cs="Times New Roman"/>
                <w:noProof/>
                <w:sz w:val="28"/>
                <w:szCs w:val="28"/>
              </w:rPr>
              <w:drawing>
                <wp:inline distT="0" distB="0" distL="0" distR="0">
                  <wp:extent cx="1914525" cy="2042338"/>
                  <wp:effectExtent l="0" t="0" r="0" b="0"/>
                  <wp:docPr id="10" name="Picture 10">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7048" cy="2045029"/>
                          </a:xfrm>
                          <a:prstGeom prst="rect">
                            <a:avLst/>
                          </a:prstGeom>
                          <a:noFill/>
                          <a:ln>
                            <a:noFill/>
                          </a:ln>
                        </pic:spPr>
                      </pic:pic>
                    </a:graphicData>
                  </a:graphic>
                </wp:inline>
              </w:drawing>
            </w:r>
          </w:p>
          <w:p w:rsidR="00CE787C" w:rsidRPr="00825015" w:rsidRDefault="00CE787C" w:rsidP="008B1B52">
            <w:pPr>
              <w:rPr>
                <w:rFonts w:ascii="Times New Roman" w:hAnsi="Times New Roman" w:cs="Times New Roman"/>
                <w:sz w:val="25"/>
                <w:szCs w:val="25"/>
              </w:rPr>
            </w:pPr>
            <w:r w:rsidRPr="00825015">
              <w:rPr>
                <w:rFonts w:ascii="Times New Roman" w:hAnsi="Times New Roman" w:cs="Times New Roman"/>
                <w:sz w:val="25"/>
                <w:szCs w:val="25"/>
              </w:rPr>
              <w:t>Even Symmetric base case</w:t>
            </w:r>
          </w:p>
        </w:tc>
        <w:tc>
          <w:tcPr>
            <w:tcW w:w="0" w:type="auto"/>
          </w:tcPr>
          <w:p w:rsidR="00CE787C" w:rsidRDefault="00CE787C" w:rsidP="008B1B52">
            <w:r>
              <w:rPr>
                <w:rFonts w:ascii="Times New Roman" w:hAnsi="Times New Roman" w:cs="Times New Roman"/>
                <w:noProof/>
                <w:sz w:val="28"/>
                <w:szCs w:val="28"/>
              </w:rPr>
              <w:drawing>
                <wp:inline distT="0" distB="0" distL="0" distR="0">
                  <wp:extent cx="1914525" cy="2015569"/>
                  <wp:effectExtent l="0" t="0" r="0" b="3810"/>
                  <wp:docPr id="8" name="Picture 8">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8720" cy="2019986"/>
                          </a:xfrm>
                          <a:prstGeom prst="rect">
                            <a:avLst/>
                          </a:prstGeom>
                          <a:noFill/>
                          <a:ln>
                            <a:noFill/>
                          </a:ln>
                        </pic:spPr>
                      </pic:pic>
                    </a:graphicData>
                  </a:graphic>
                </wp:inline>
              </w:drawing>
            </w:r>
          </w:p>
          <w:p w:rsidR="00CE787C" w:rsidRPr="00825015" w:rsidRDefault="00CE787C" w:rsidP="008B1B52">
            <w:pPr>
              <w:rPr>
                <w:rFonts w:ascii="Times New Roman" w:hAnsi="Times New Roman" w:cs="Times New Roman"/>
                <w:sz w:val="25"/>
                <w:szCs w:val="25"/>
              </w:rPr>
            </w:pPr>
            <w:r w:rsidRPr="00825015">
              <w:rPr>
                <w:rFonts w:ascii="Times New Roman" w:hAnsi="Times New Roman" w:cs="Times New Roman"/>
                <w:sz w:val="25"/>
                <w:szCs w:val="25"/>
              </w:rPr>
              <w:t>Extended by 8 spheres</w:t>
            </w:r>
          </w:p>
        </w:tc>
        <w:tc>
          <w:tcPr>
            <w:tcW w:w="4078" w:type="dxa"/>
          </w:tcPr>
          <w:p w:rsidR="00CE787C" w:rsidRDefault="00CE787C" w:rsidP="008B1B52">
            <w:pPr>
              <w:rPr>
                <w:rFonts w:ascii="Times New Roman" w:hAnsi="Times New Roman" w:cs="Times New Roman"/>
                <w:sz w:val="25"/>
                <w:szCs w:val="25"/>
              </w:rPr>
            </w:pPr>
            <w:r>
              <w:rPr>
                <w:rFonts w:ascii="Times New Roman" w:hAnsi="Times New Roman" w:cs="Times New Roman"/>
                <w:noProof/>
                <w:sz w:val="28"/>
                <w:szCs w:val="28"/>
              </w:rPr>
              <w:drawing>
                <wp:inline distT="0" distB="0" distL="0" distR="0">
                  <wp:extent cx="1857375" cy="2033039"/>
                  <wp:effectExtent l="0" t="0" r="0" b="5715"/>
                  <wp:docPr id="14" name="Picture 14">
                    <a:hlinkClick xmlns:a="http://schemas.openxmlformats.org/drawingml/2006/main" r:id="rId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1343" cy="2037383"/>
                          </a:xfrm>
                          <a:prstGeom prst="rect">
                            <a:avLst/>
                          </a:prstGeom>
                          <a:noFill/>
                          <a:ln>
                            <a:noFill/>
                          </a:ln>
                        </pic:spPr>
                      </pic:pic>
                    </a:graphicData>
                  </a:graphic>
                </wp:inline>
              </w:drawing>
            </w:r>
          </w:p>
          <w:p w:rsidR="00CE787C" w:rsidRDefault="00CE787C" w:rsidP="008B1B52">
            <w:pPr>
              <w:rPr>
                <w:rFonts w:ascii="Times New Roman" w:hAnsi="Times New Roman" w:cs="Times New Roman"/>
                <w:sz w:val="28"/>
                <w:szCs w:val="28"/>
              </w:rPr>
            </w:pPr>
            <w:r w:rsidRPr="00825015">
              <w:rPr>
                <w:rFonts w:ascii="Times New Roman" w:hAnsi="Times New Roman" w:cs="Times New Roman"/>
                <w:sz w:val="25"/>
                <w:szCs w:val="25"/>
              </w:rPr>
              <w:t>Extended by 8 hexagons of 7 spheres</w:t>
            </w:r>
          </w:p>
        </w:tc>
      </w:tr>
    </w:tbl>
    <w:p w:rsidR="00CE787C" w:rsidRDefault="00CE787C" w:rsidP="00CE787C">
      <w:pPr>
        <w:rPr>
          <w:rFonts w:ascii="Times New Roman" w:hAnsi="Times New Roman" w:cs="Times New Roman"/>
          <w:sz w:val="28"/>
          <w:szCs w:val="28"/>
        </w:rPr>
      </w:pPr>
    </w:p>
    <w:p w:rsidR="00CE787C" w:rsidRDefault="00CE787C" w:rsidP="00CE787C">
      <w:pPr>
        <w:rPr>
          <w:rFonts w:ascii="Times New Roman" w:hAnsi="Times New Roman" w:cs="Times New Roman"/>
          <w:sz w:val="28"/>
          <w:szCs w:val="28"/>
        </w:rPr>
      </w:pPr>
      <w:r>
        <w:rPr>
          <w:rFonts w:ascii="Times New Roman" w:hAnsi="Times New Roman" w:cs="Times New Roman"/>
          <w:sz w:val="28"/>
          <w:szCs w:val="28"/>
        </w:rPr>
        <w:t xml:space="preserve">Each of these has the same basic shape: A near ideal octahedra with no eccentricity and no skew.  But the right 2 are closer to a sphere and correspond to known isotopes (Radium 228 and Fermium 252), while the leftmost represents Polonium 224, </w:t>
      </w:r>
      <w:r w:rsidR="00F51812">
        <w:rPr>
          <w:rFonts w:ascii="Times New Roman" w:hAnsi="Times New Roman" w:cs="Times New Roman"/>
          <w:sz w:val="28"/>
          <w:szCs w:val="28"/>
        </w:rPr>
        <w:t xml:space="preserve">which is </w:t>
      </w:r>
      <w:r>
        <w:rPr>
          <w:rFonts w:ascii="Times New Roman" w:hAnsi="Times New Roman" w:cs="Times New Roman"/>
          <w:sz w:val="28"/>
          <w:szCs w:val="28"/>
        </w:rPr>
        <w:t xml:space="preserve">4 beyond the heaviest known isotope of Polonium.  </w:t>
      </w:r>
      <w:r w:rsidR="00642131">
        <w:rPr>
          <w:rFonts w:ascii="Times New Roman" w:hAnsi="Times New Roman" w:cs="Times New Roman"/>
          <w:sz w:val="28"/>
          <w:szCs w:val="28"/>
        </w:rPr>
        <w:t xml:space="preserve">Fluffy solutions </w:t>
      </w:r>
      <w:r w:rsidR="000450A9">
        <w:rPr>
          <w:rFonts w:ascii="Times New Roman" w:hAnsi="Times New Roman" w:cs="Times New Roman"/>
          <w:sz w:val="28"/>
          <w:szCs w:val="28"/>
        </w:rPr>
        <w:t>often</w:t>
      </w:r>
      <w:r w:rsidR="00642131">
        <w:rPr>
          <w:rFonts w:ascii="Times New Roman" w:hAnsi="Times New Roman" w:cs="Times New Roman"/>
          <w:sz w:val="28"/>
          <w:szCs w:val="28"/>
        </w:rPr>
        <w:t xml:space="preserve"> have lower moments of Inertia than solutions with least surface.  </w:t>
      </w:r>
      <w:r>
        <w:rPr>
          <w:rFonts w:ascii="Times New Roman" w:hAnsi="Times New Roman" w:cs="Times New Roman"/>
          <w:sz w:val="28"/>
          <w:szCs w:val="28"/>
        </w:rPr>
        <w:t>From this, and the known behavior of the existing stable isotopes, an ideal z function was roughed out.  This agreed pretty well with previous predictions of z to A mapping.  Based on the observed behavior of heavy isotopes, cases where z is 2 less than the ideal often produces more stable isotopes than the actual z.  So for example the ideal z at baryon count of 238 is 94 (where energy per baryon is lowest), but z of 92 is most stable.  This leads to some added jumpiness in the z:A mapping of relative stability.</w:t>
      </w:r>
    </w:p>
    <w:p w:rsidR="000B1413" w:rsidRDefault="0072605B">
      <w:pPr>
        <w:rPr>
          <w:rFonts w:ascii="Times New Roman" w:hAnsi="Times New Roman" w:cs="Times New Roman"/>
          <w:sz w:val="28"/>
          <w:szCs w:val="28"/>
        </w:rPr>
      </w:pPr>
      <w:r>
        <w:rPr>
          <w:rFonts w:ascii="Times New Roman" w:hAnsi="Times New Roman" w:cs="Times New Roman"/>
          <w:sz w:val="28"/>
          <w:szCs w:val="28"/>
        </w:rPr>
        <w:lastRenderedPageBreak/>
        <w:t>There are several measures of the central tendency typically observed.  The simplest, used as primary here, is the least surface.  Other measures include least maximum diameter,</w:t>
      </w:r>
      <w:r w:rsidR="00F65611">
        <w:rPr>
          <w:rFonts w:ascii="Times New Roman" w:hAnsi="Times New Roman" w:cs="Times New Roman"/>
          <w:sz w:val="28"/>
          <w:szCs w:val="28"/>
        </w:rPr>
        <w:t xml:space="preserve"> highest total bond count, </w:t>
      </w:r>
      <w:r>
        <w:rPr>
          <w:rFonts w:ascii="Times New Roman" w:hAnsi="Times New Roman" w:cs="Times New Roman"/>
          <w:sz w:val="28"/>
          <w:szCs w:val="28"/>
        </w:rPr>
        <w:t xml:space="preserve">and least moment of inertia.  In cases where 2 solutions have the same surface, and dipole is not a factor, the solution with the least maximum diameter would tend to be preferred.  This should equate to lowest moment of inertia, but in cases where it does not that would be a tie-breaker.  As an example, for small and medium nuclei, the even symmetric solutions (S000) and the thin skew 1 </w:t>
      </w:r>
      <w:r w:rsidR="004339E4">
        <w:rPr>
          <w:rFonts w:ascii="Times New Roman" w:hAnsi="Times New Roman" w:cs="Times New Roman"/>
          <w:sz w:val="28"/>
          <w:szCs w:val="28"/>
        </w:rPr>
        <w:t>solutions (</w:t>
      </w:r>
      <w:r>
        <w:rPr>
          <w:rFonts w:ascii="Times New Roman" w:hAnsi="Times New Roman" w:cs="Times New Roman"/>
          <w:sz w:val="28"/>
          <w:szCs w:val="28"/>
        </w:rPr>
        <w:t>T001) each have the same surface. The symmetric has more dipole, but a little less maximum diameter.  In that region, the symmetric is superior.</w:t>
      </w:r>
      <w:r w:rsidR="007F2DAB">
        <w:rPr>
          <w:rFonts w:ascii="Times New Roman" w:hAnsi="Times New Roman" w:cs="Times New Roman"/>
          <w:sz w:val="28"/>
          <w:szCs w:val="28"/>
        </w:rPr>
        <w:t xml:space="preserve">  For large nuclei, the zero dipole of the thin skew is most important, since there aren’t any surface downs to counteract the dipole of the symmetric.</w:t>
      </w:r>
    </w:p>
    <w:p w:rsidR="00AD68BC" w:rsidRDefault="0010646F">
      <w:pPr>
        <w:rPr>
          <w:rFonts w:ascii="Times New Roman" w:hAnsi="Times New Roman" w:cs="Times New Roman"/>
          <w:sz w:val="28"/>
          <w:szCs w:val="28"/>
        </w:rPr>
      </w:pPr>
      <w:r>
        <w:rPr>
          <w:rFonts w:ascii="Times New Roman" w:hAnsi="Times New Roman" w:cs="Times New Roman"/>
          <w:sz w:val="28"/>
          <w:szCs w:val="28"/>
        </w:rPr>
        <w:t>The Euclidean length of a nucleus can be calculated from the simpler Manhattan length.  For the 4 simplest cases, the even symmetric, odd near-symmetric, even near-symmetric, and odd symmetric, the Manhattan length of all 4 pairs of faces is equal at a given layer.  A simple formula for each type was derived with m</w:t>
      </w:r>
      <w:r w:rsidRPr="0010646F">
        <w:rPr>
          <w:rFonts w:ascii="Times New Roman" w:hAnsi="Times New Roman" w:cs="Times New Roman"/>
          <w:sz w:val="28"/>
          <w:szCs w:val="28"/>
          <w:vertAlign w:val="subscript"/>
        </w:rPr>
        <w:t>L</w:t>
      </w:r>
      <w:r>
        <w:rPr>
          <w:rFonts w:ascii="Times New Roman" w:hAnsi="Times New Roman" w:cs="Times New Roman"/>
          <w:sz w:val="28"/>
          <w:szCs w:val="28"/>
        </w:rPr>
        <w:t xml:space="preserve"> the Manhattan length, and L the layer number.  For the even symmetric, m</w:t>
      </w:r>
      <w:r w:rsidRPr="0010646F">
        <w:rPr>
          <w:rFonts w:ascii="Times New Roman" w:hAnsi="Times New Roman" w:cs="Times New Roman"/>
          <w:sz w:val="28"/>
          <w:szCs w:val="28"/>
          <w:vertAlign w:val="subscript"/>
        </w:rPr>
        <w:t>L</w:t>
      </w:r>
      <w:r>
        <w:rPr>
          <w:rFonts w:ascii="Times New Roman" w:hAnsi="Times New Roman" w:cs="Times New Roman"/>
          <w:sz w:val="28"/>
          <w:szCs w:val="28"/>
        </w:rPr>
        <w:t>=2L+1.  For the odd near-symmetric, m</w:t>
      </w:r>
      <w:r w:rsidRPr="0010646F">
        <w:rPr>
          <w:rFonts w:ascii="Times New Roman" w:hAnsi="Times New Roman" w:cs="Times New Roman"/>
          <w:sz w:val="28"/>
          <w:szCs w:val="28"/>
          <w:vertAlign w:val="subscript"/>
        </w:rPr>
        <w:t>L</w:t>
      </w:r>
      <w:r>
        <w:rPr>
          <w:rFonts w:ascii="Times New Roman" w:hAnsi="Times New Roman" w:cs="Times New Roman"/>
          <w:sz w:val="28"/>
          <w:szCs w:val="28"/>
        </w:rPr>
        <w:t>=2L.  For the even near-symmetric, m</w:t>
      </w:r>
      <w:r w:rsidRPr="0010646F">
        <w:rPr>
          <w:rFonts w:ascii="Times New Roman" w:hAnsi="Times New Roman" w:cs="Times New Roman"/>
          <w:sz w:val="28"/>
          <w:szCs w:val="28"/>
          <w:vertAlign w:val="subscript"/>
        </w:rPr>
        <w:t>L</w:t>
      </w:r>
      <w:r>
        <w:rPr>
          <w:rFonts w:ascii="Times New Roman" w:hAnsi="Times New Roman" w:cs="Times New Roman"/>
          <w:sz w:val="28"/>
          <w:szCs w:val="28"/>
        </w:rPr>
        <w:t>=2L-1.  For the odd symmetric m</w:t>
      </w:r>
      <w:r w:rsidRPr="0010646F">
        <w:rPr>
          <w:rFonts w:ascii="Times New Roman" w:hAnsi="Times New Roman" w:cs="Times New Roman"/>
          <w:sz w:val="28"/>
          <w:szCs w:val="28"/>
          <w:vertAlign w:val="subscript"/>
        </w:rPr>
        <w:t>L</w:t>
      </w:r>
      <w:r>
        <w:rPr>
          <w:rFonts w:ascii="Times New Roman" w:hAnsi="Times New Roman" w:cs="Times New Roman"/>
          <w:sz w:val="28"/>
          <w:szCs w:val="28"/>
        </w:rPr>
        <w:t xml:space="preserve">=2L-2.  </w:t>
      </w:r>
    </w:p>
    <w:p w:rsidR="00AD68BC" w:rsidRDefault="0010646F">
      <w:pPr>
        <w:rPr>
          <w:rFonts w:ascii="Times New Roman" w:hAnsi="Times New Roman" w:cs="Times New Roman"/>
          <w:sz w:val="28"/>
          <w:szCs w:val="28"/>
        </w:rPr>
      </w:pPr>
      <w:r>
        <w:rPr>
          <w:rFonts w:ascii="Times New Roman" w:hAnsi="Times New Roman" w:cs="Times New Roman"/>
          <w:sz w:val="28"/>
          <w:szCs w:val="28"/>
        </w:rPr>
        <w:t xml:space="preserve">From the Manhattan length, calculating the Euclidean length involves finding the combinations that add to the Manhattan length.  In the simplest case, the even symmetric, the individual lengths are odd integers.  Layer 1 is 1+1+1=3.  Layer 2 is 3+1+1=5.  Layer 3 has either 5+1+1 or 3+3+1=7.  Layer 4 has 7+1+1 or 5+3+1 or 3+3+3=9.  Euclidean lengths are thus </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1</w:t>
      </w:r>
      <w:r w:rsidRPr="0010646F">
        <w:rPr>
          <w:rFonts w:ascii="Times New Roman" w:hAnsi="Times New Roman" w:cs="Times New Roman"/>
          <w:sz w:val="28"/>
          <w:szCs w:val="28"/>
          <w:vertAlign w:val="superscript"/>
        </w:rPr>
        <w:t>2</w:t>
      </w:r>
      <w:r>
        <w:rPr>
          <w:rFonts w:ascii="Times New Roman" w:hAnsi="Times New Roman" w:cs="Times New Roman"/>
          <w:sz w:val="28"/>
          <w:szCs w:val="28"/>
        </w:rPr>
        <w:t>+1</w:t>
      </w:r>
      <w:r w:rsidRPr="0010646F">
        <w:rPr>
          <w:rFonts w:ascii="Times New Roman" w:hAnsi="Times New Roman" w:cs="Times New Roman"/>
          <w:sz w:val="28"/>
          <w:szCs w:val="28"/>
          <w:vertAlign w:val="superscript"/>
        </w:rPr>
        <w:t>2</w:t>
      </w:r>
      <w:r>
        <w:rPr>
          <w:rFonts w:ascii="Times New Roman" w:hAnsi="Times New Roman" w:cs="Times New Roman"/>
          <w:sz w:val="28"/>
          <w:szCs w:val="28"/>
        </w:rPr>
        <w:t>+1</w:t>
      </w:r>
      <w:r w:rsidRPr="0010646F">
        <w:rPr>
          <w:rFonts w:ascii="Times New Roman" w:hAnsi="Times New Roman" w:cs="Times New Roman"/>
          <w:sz w:val="28"/>
          <w:szCs w:val="28"/>
          <w:vertAlign w:val="superscript"/>
        </w:rPr>
        <w:t>2</w:t>
      </w:r>
      <w:r>
        <w:rPr>
          <w:rFonts w:ascii="Times New Roman" w:hAnsi="Times New Roman" w:cs="Times New Roman"/>
          <w:sz w:val="28"/>
          <w:szCs w:val="28"/>
        </w:rPr>
        <w:t>)=</w:t>
      </w:r>
      <w:r w:rsidRPr="0010646F">
        <w:rPr>
          <w:rFonts w:ascii="Times New Roman" w:hAnsi="Times New Roman" w:cs="Times New Roman"/>
          <w:sz w:val="28"/>
          <w:szCs w:val="28"/>
        </w:rPr>
        <w:t xml:space="preserve"> </w:t>
      </w:r>
      <w:r>
        <w:rPr>
          <w:rFonts w:ascii="Times New Roman" w:hAnsi="Times New Roman" w:cs="Times New Roman"/>
          <w:sz w:val="28"/>
          <w:szCs w:val="28"/>
        </w:rPr>
        <w:t xml:space="preserve">√3 for layer 1, etc..  </w:t>
      </w:r>
    </w:p>
    <w:p w:rsidR="0010646F" w:rsidRDefault="00056805">
      <w:pPr>
        <w:rPr>
          <w:rFonts w:ascii="Times New Roman" w:hAnsi="Times New Roman" w:cs="Times New Roman"/>
          <w:sz w:val="28"/>
          <w:szCs w:val="28"/>
        </w:rPr>
      </w:pPr>
      <w:r>
        <w:rPr>
          <w:rFonts w:ascii="Times New Roman" w:hAnsi="Times New Roman" w:cs="Times New Roman"/>
          <w:sz w:val="28"/>
          <w:szCs w:val="28"/>
        </w:rPr>
        <w:t>Symmetric c</w:t>
      </w:r>
      <w:r w:rsidR="0010646F">
        <w:rPr>
          <w:rFonts w:ascii="Times New Roman" w:hAnsi="Times New Roman" w:cs="Times New Roman"/>
          <w:sz w:val="28"/>
          <w:szCs w:val="28"/>
        </w:rPr>
        <w:t xml:space="preserve">ases with 3 different integers correspond to 6 spheres at a distance, those with 2 different integers to 3 spheres at a distance, and cases with 3 identical integers have a single </w:t>
      </w:r>
      <w:proofErr w:type="gramStart"/>
      <w:r w:rsidR="0010646F">
        <w:rPr>
          <w:rFonts w:ascii="Times New Roman" w:hAnsi="Times New Roman" w:cs="Times New Roman"/>
          <w:sz w:val="28"/>
          <w:szCs w:val="28"/>
        </w:rPr>
        <w:t>sphere</w:t>
      </w:r>
      <w:proofErr w:type="gramEnd"/>
      <w:r w:rsidR="0010646F">
        <w:rPr>
          <w:rFonts w:ascii="Times New Roman" w:hAnsi="Times New Roman" w:cs="Times New Roman"/>
          <w:sz w:val="28"/>
          <w:szCs w:val="28"/>
        </w:rPr>
        <w:t xml:space="preserve"> at the distance.</w:t>
      </w:r>
      <w:r w:rsidR="00AD68BC">
        <w:rPr>
          <w:rFonts w:ascii="Times New Roman" w:hAnsi="Times New Roman" w:cs="Times New Roman"/>
          <w:sz w:val="28"/>
          <w:szCs w:val="28"/>
        </w:rPr>
        <w:t xml:space="preserve">  For the near symmetric, with a mix of odd and even integers, solutions are either 1 sphere at a distance (if 2 components are equal), or 2 spheres at the distance (if all 3 components are different).</w:t>
      </w:r>
    </w:p>
    <w:p w:rsidR="00190E60" w:rsidRDefault="0010646F" w:rsidP="00190E60">
      <w:pPr>
        <w:rPr>
          <w:rFonts w:ascii="Times New Roman" w:hAnsi="Times New Roman" w:cs="Times New Roman"/>
          <w:sz w:val="28"/>
          <w:szCs w:val="28"/>
        </w:rPr>
      </w:pPr>
      <w:r>
        <w:rPr>
          <w:rFonts w:ascii="Times New Roman" w:hAnsi="Times New Roman" w:cs="Times New Roman"/>
          <w:sz w:val="28"/>
          <w:szCs w:val="28"/>
        </w:rPr>
        <w:t xml:space="preserve">More complicated formulas can be derived for the other families of solutions.  For instance the D-1 </w:t>
      </w:r>
      <w:r w:rsidR="00737378">
        <w:rPr>
          <w:rFonts w:ascii="Times New Roman" w:hAnsi="Times New Roman" w:cs="Times New Roman"/>
          <w:sz w:val="28"/>
          <w:szCs w:val="28"/>
        </w:rPr>
        <w:t>solutions have</w:t>
      </w:r>
      <w:r>
        <w:rPr>
          <w:rFonts w:ascii="Times New Roman" w:hAnsi="Times New Roman" w:cs="Times New Roman"/>
          <w:sz w:val="28"/>
          <w:szCs w:val="28"/>
        </w:rPr>
        <w:t xml:space="preserve"> 2 faces at 2L</w:t>
      </w:r>
      <w:r w:rsidR="00316FA4">
        <w:rPr>
          <w:rFonts w:ascii="Times New Roman" w:hAnsi="Times New Roman" w:cs="Times New Roman"/>
          <w:sz w:val="28"/>
          <w:szCs w:val="28"/>
        </w:rPr>
        <w:t>+</w:t>
      </w:r>
      <w:r>
        <w:rPr>
          <w:rFonts w:ascii="Times New Roman" w:hAnsi="Times New Roman" w:cs="Times New Roman"/>
          <w:sz w:val="28"/>
          <w:szCs w:val="28"/>
        </w:rPr>
        <w:t>1 and the other 6 faces at 2L+</w:t>
      </w:r>
      <w:r w:rsidR="00316FA4">
        <w:rPr>
          <w:rFonts w:ascii="Times New Roman" w:hAnsi="Times New Roman" w:cs="Times New Roman"/>
          <w:sz w:val="28"/>
          <w:szCs w:val="28"/>
        </w:rPr>
        <w:t>3</w:t>
      </w:r>
      <w:r>
        <w:rPr>
          <w:rFonts w:ascii="Times New Roman" w:hAnsi="Times New Roman" w:cs="Times New Roman"/>
          <w:sz w:val="28"/>
          <w:szCs w:val="28"/>
        </w:rPr>
        <w:t xml:space="preserve">.  </w:t>
      </w:r>
      <w:r w:rsidR="00316FA4">
        <w:rPr>
          <w:rFonts w:ascii="Times New Roman" w:hAnsi="Times New Roman" w:cs="Times New Roman"/>
          <w:sz w:val="28"/>
          <w:szCs w:val="28"/>
        </w:rPr>
        <w:t xml:space="preserve">Although D-1 solutions have such high chromatic dipole they can generally be ignored. </w:t>
      </w:r>
      <w:r>
        <w:rPr>
          <w:rFonts w:ascii="Times New Roman" w:hAnsi="Times New Roman" w:cs="Times New Roman"/>
          <w:sz w:val="28"/>
          <w:szCs w:val="28"/>
        </w:rPr>
        <w:t>Skew solutions can have 2, 3, or 4 sets of Manhattan lengths.</w:t>
      </w:r>
      <w:r w:rsidR="005A4F00">
        <w:rPr>
          <w:rFonts w:ascii="Times New Roman" w:hAnsi="Times New Roman" w:cs="Times New Roman"/>
          <w:sz w:val="28"/>
          <w:szCs w:val="28"/>
        </w:rPr>
        <w:t xml:space="preserve">  Eccentric and hybrid solutions with stripes</w:t>
      </w:r>
      <w:r w:rsidR="00316FA4">
        <w:rPr>
          <w:rFonts w:ascii="Times New Roman" w:hAnsi="Times New Roman" w:cs="Times New Roman"/>
          <w:sz w:val="28"/>
          <w:szCs w:val="28"/>
        </w:rPr>
        <w:t xml:space="preserve"> (that is with wide edges)</w:t>
      </w:r>
      <w:r w:rsidR="005A4F00">
        <w:rPr>
          <w:rFonts w:ascii="Times New Roman" w:hAnsi="Times New Roman" w:cs="Times New Roman"/>
          <w:sz w:val="28"/>
          <w:szCs w:val="28"/>
        </w:rPr>
        <w:t xml:space="preserve"> have a separate Manhattan length for each stripe, in addition to the lengths calculated for the various faces.</w:t>
      </w:r>
    </w:p>
    <w:p w:rsidR="00190E60" w:rsidRDefault="00190E60" w:rsidP="00190E60">
      <w:pPr>
        <w:rPr>
          <w:rFonts w:ascii="Times New Roman" w:hAnsi="Times New Roman" w:cs="Times New Roman"/>
          <w:sz w:val="28"/>
          <w:szCs w:val="28"/>
        </w:rPr>
      </w:pPr>
      <w:r>
        <w:rPr>
          <w:rFonts w:ascii="Times New Roman" w:hAnsi="Times New Roman" w:cs="Times New Roman"/>
          <w:sz w:val="28"/>
          <w:szCs w:val="28"/>
        </w:rPr>
        <w:t xml:space="preserve">See also </w:t>
      </w:r>
      <w:hyperlink r:id="rId96" w:history="1">
        <w:r w:rsidRPr="00190E60">
          <w:rPr>
            <w:rStyle w:val="Hyperlink"/>
            <w:rFonts w:ascii="Times New Roman" w:hAnsi="Times New Roman" w:cs="Times New Roman"/>
            <w:sz w:val="28"/>
            <w:szCs w:val="28"/>
          </w:rPr>
          <w:t>the Size of Nuclei</w:t>
        </w:r>
      </w:hyperlink>
      <w:r>
        <w:rPr>
          <w:rFonts w:ascii="Times New Roman" w:hAnsi="Times New Roman" w:cs="Times New Roman"/>
          <w:sz w:val="28"/>
          <w:szCs w:val="28"/>
        </w:rPr>
        <w:t>.</w:t>
      </w:r>
    </w:p>
    <w:p w:rsidR="00316FA4" w:rsidRDefault="00316FA4" w:rsidP="00190E60">
      <w:pPr>
        <w:rPr>
          <w:rFonts w:ascii="Times New Roman" w:hAnsi="Times New Roman" w:cs="Times New Roman"/>
          <w:sz w:val="24"/>
          <w:szCs w:val="24"/>
        </w:rPr>
      </w:pPr>
    </w:p>
    <w:p w:rsidR="007F2DAB" w:rsidRPr="00E01060" w:rsidRDefault="007F2DAB" w:rsidP="00190E60">
      <w:pPr>
        <w:rPr>
          <w:rFonts w:ascii="Times New Roman" w:hAnsi="Times New Roman" w:cs="Times New Roman"/>
          <w:b/>
          <w:sz w:val="30"/>
          <w:szCs w:val="30"/>
        </w:rPr>
      </w:pPr>
      <w:r w:rsidRPr="00E01060">
        <w:rPr>
          <w:rFonts w:ascii="Times New Roman" w:hAnsi="Times New Roman" w:cs="Times New Roman"/>
          <w:b/>
          <w:sz w:val="30"/>
          <w:szCs w:val="30"/>
        </w:rPr>
        <w:lastRenderedPageBreak/>
        <w:t>Graphs</w:t>
      </w:r>
    </w:p>
    <w:p w:rsidR="0072605B" w:rsidRDefault="00C25099" w:rsidP="00CE787C">
      <w:pPr>
        <w:rPr>
          <w:rFonts w:ascii="Times New Roman" w:hAnsi="Times New Roman" w:cs="Times New Roman"/>
          <w:sz w:val="28"/>
          <w:szCs w:val="28"/>
        </w:rPr>
      </w:pPr>
      <w:r>
        <w:rPr>
          <w:rFonts w:ascii="Times New Roman" w:hAnsi="Times New Roman" w:cs="Times New Roman"/>
          <w:sz w:val="28"/>
          <w:szCs w:val="28"/>
        </w:rPr>
        <w:t xml:space="preserve">Graphs were produced showing the relationship among least surface, </w:t>
      </w:r>
      <w:r w:rsidR="00DB42AF">
        <w:rPr>
          <w:rFonts w:ascii="Times New Roman" w:hAnsi="Times New Roman" w:cs="Times New Roman"/>
          <w:sz w:val="28"/>
          <w:szCs w:val="28"/>
        </w:rPr>
        <w:t xml:space="preserve">ideal z, and the known isotopes.  The first graph </w:t>
      </w:r>
      <w:r w:rsidR="00E61E54">
        <w:rPr>
          <w:rFonts w:ascii="Times New Roman" w:hAnsi="Times New Roman" w:cs="Times New Roman"/>
          <w:sz w:val="28"/>
          <w:szCs w:val="28"/>
        </w:rPr>
        <w:t xml:space="preserve">of baryon count versus z </w:t>
      </w:r>
      <w:r w:rsidR="00DB42AF">
        <w:rPr>
          <w:rFonts w:ascii="Times New Roman" w:hAnsi="Times New Roman" w:cs="Times New Roman"/>
          <w:sz w:val="28"/>
          <w:szCs w:val="28"/>
        </w:rPr>
        <w:t>uses a moderate least surface, where dipole can be removed with 4 or fewer surface downs.  The second and third graphs shows the difference between this least surface value (turquoise line at the center) and 1) the known isotopes (red for stable(ish), orange for moderately unstable, white for very unstable), 2) ideal z (blue diamonds), 3) amphoteric isotopes (those that can either gain or lose an electron to become stabler) as blue circles, 4) least surface ignoring dipole (pale yellow circles), and 5) least surface where no dipole exists (only possible for even baryon count and even z) as dark green circles.  Graph 2 covers baryon count 0 to 175 and graph 3 covers 120 through 3</w:t>
      </w:r>
      <w:r w:rsidR="000C347C">
        <w:rPr>
          <w:rFonts w:ascii="Times New Roman" w:hAnsi="Times New Roman" w:cs="Times New Roman"/>
          <w:sz w:val="28"/>
          <w:szCs w:val="28"/>
        </w:rPr>
        <w:t>1</w:t>
      </w:r>
      <w:r w:rsidR="00DB42AF">
        <w:rPr>
          <w:rFonts w:ascii="Times New Roman" w:hAnsi="Times New Roman" w:cs="Times New Roman"/>
          <w:sz w:val="28"/>
          <w:szCs w:val="28"/>
        </w:rPr>
        <w:t xml:space="preserve">0.  The same ideal z was used on all </w:t>
      </w:r>
      <w:r w:rsidR="00B73D5D">
        <w:rPr>
          <w:rFonts w:ascii="Times New Roman" w:hAnsi="Times New Roman" w:cs="Times New Roman"/>
          <w:sz w:val="28"/>
          <w:szCs w:val="28"/>
        </w:rPr>
        <w:t>4</w:t>
      </w:r>
      <w:r w:rsidR="00DB42AF">
        <w:rPr>
          <w:rFonts w:ascii="Times New Roman" w:hAnsi="Times New Roman" w:cs="Times New Roman"/>
          <w:sz w:val="28"/>
          <w:szCs w:val="28"/>
        </w:rPr>
        <w:t xml:space="preserve"> graphs, the jumpiness on 2 and 3 are from t</w:t>
      </w:r>
      <w:r w:rsidR="00B73D5D">
        <w:rPr>
          <w:rFonts w:ascii="Times New Roman" w:hAnsi="Times New Roman" w:cs="Times New Roman"/>
          <w:sz w:val="28"/>
          <w:szCs w:val="28"/>
        </w:rPr>
        <w:t xml:space="preserve">he jumpiness in least surface.  Graph 4 shows Ideal z as the center line, covering </w:t>
      </w:r>
      <w:r w:rsidR="000C347C">
        <w:rPr>
          <w:rFonts w:ascii="Times New Roman" w:hAnsi="Times New Roman" w:cs="Times New Roman"/>
          <w:sz w:val="28"/>
          <w:szCs w:val="28"/>
        </w:rPr>
        <w:t xml:space="preserve">A of </w:t>
      </w:r>
      <w:r w:rsidR="00B73D5D">
        <w:rPr>
          <w:rFonts w:ascii="Times New Roman" w:hAnsi="Times New Roman" w:cs="Times New Roman"/>
          <w:sz w:val="28"/>
          <w:szCs w:val="28"/>
        </w:rPr>
        <w:t>0 through 3</w:t>
      </w:r>
      <w:r w:rsidR="00BD14F1">
        <w:rPr>
          <w:rFonts w:ascii="Times New Roman" w:hAnsi="Times New Roman" w:cs="Times New Roman"/>
          <w:sz w:val="28"/>
          <w:szCs w:val="28"/>
        </w:rPr>
        <w:t>45</w:t>
      </w:r>
      <w:r w:rsidR="00B73D5D">
        <w:rPr>
          <w:rFonts w:ascii="Times New Roman" w:hAnsi="Times New Roman" w:cs="Times New Roman"/>
          <w:sz w:val="28"/>
          <w:szCs w:val="28"/>
        </w:rPr>
        <w:t>.</w:t>
      </w:r>
    </w:p>
    <w:p w:rsidR="0044187D" w:rsidRPr="008F50C5" w:rsidRDefault="00573143" w:rsidP="00EB410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848615" cy="5429250"/>
            <wp:effectExtent l="0" t="0" r="9525" b="0"/>
            <wp:docPr id="62" name="Picture 62">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8612" cy="5429248"/>
                    </a:xfrm>
                    <a:prstGeom prst="rect">
                      <a:avLst/>
                    </a:prstGeom>
                    <a:noFill/>
                    <a:ln>
                      <a:noFill/>
                    </a:ln>
                  </pic:spPr>
                </pic:pic>
              </a:graphicData>
            </a:graphic>
          </wp:inline>
        </w:drawing>
      </w:r>
    </w:p>
    <w:p w:rsidR="0044187D" w:rsidRPr="008F50C5" w:rsidRDefault="00680019" w:rsidP="00EB410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581775" cy="4267200"/>
            <wp:effectExtent l="0" t="0" r="9525" b="0"/>
            <wp:docPr id="4" name="Picture 4">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4267200"/>
                    </a:xfrm>
                    <a:prstGeom prst="rect">
                      <a:avLst/>
                    </a:prstGeom>
                    <a:noFill/>
                    <a:ln>
                      <a:noFill/>
                    </a:ln>
                  </pic:spPr>
                </pic:pic>
              </a:graphicData>
            </a:graphic>
          </wp:inline>
        </w:drawing>
      </w:r>
    </w:p>
    <w:p w:rsidR="00821DBC" w:rsidRPr="008F50C5" w:rsidRDefault="00680019" w:rsidP="00EB4104">
      <w:pP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581775" cy="4362450"/>
            <wp:effectExtent l="0" t="0" r="9525" b="0"/>
            <wp:docPr id="61" name="Picture 61">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4362450"/>
                    </a:xfrm>
                    <a:prstGeom prst="rect">
                      <a:avLst/>
                    </a:prstGeom>
                    <a:noFill/>
                    <a:ln>
                      <a:noFill/>
                    </a:ln>
                  </pic:spPr>
                </pic:pic>
              </a:graphicData>
            </a:graphic>
          </wp:inline>
        </w:drawing>
      </w:r>
    </w:p>
    <w:p w:rsidR="00B73D5D" w:rsidRDefault="00BD14F1" w:rsidP="00EB4104">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6841672" cy="5486400"/>
            <wp:effectExtent l="19050" t="0" r="0" b="0"/>
            <wp:docPr id="2" name="Picture 2">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42576" cy="5487125"/>
                    </a:xfrm>
                    <a:prstGeom prst="rect">
                      <a:avLst/>
                    </a:prstGeom>
                    <a:noFill/>
                    <a:ln>
                      <a:noFill/>
                    </a:ln>
                  </pic:spPr>
                </pic:pic>
              </a:graphicData>
            </a:graphic>
          </wp:inline>
        </w:drawing>
      </w:r>
    </w:p>
    <w:p w:rsidR="000B1413" w:rsidRDefault="000B1413">
      <w:pPr>
        <w:rPr>
          <w:rFonts w:ascii="Times New Roman" w:hAnsi="Times New Roman" w:cs="Times New Roman"/>
          <w:sz w:val="28"/>
          <w:szCs w:val="28"/>
        </w:rPr>
      </w:pPr>
      <w:r>
        <w:rPr>
          <w:rFonts w:ascii="Times New Roman" w:hAnsi="Times New Roman" w:cs="Times New Roman"/>
          <w:sz w:val="28"/>
          <w:szCs w:val="28"/>
        </w:rPr>
        <w:br w:type="page"/>
      </w:r>
    </w:p>
    <w:p w:rsidR="000B1413" w:rsidRPr="000B1413" w:rsidRDefault="000B1413" w:rsidP="00EB4104">
      <w:pPr>
        <w:rPr>
          <w:rFonts w:ascii="Times New Roman" w:hAnsi="Times New Roman" w:cs="Times New Roman"/>
          <w:b/>
          <w:sz w:val="28"/>
          <w:szCs w:val="28"/>
        </w:rPr>
      </w:pPr>
      <w:r>
        <w:rPr>
          <w:rFonts w:ascii="Times New Roman" w:hAnsi="Times New Roman" w:cs="Times New Roman"/>
          <w:b/>
          <w:sz w:val="28"/>
          <w:szCs w:val="28"/>
        </w:rPr>
        <w:lastRenderedPageBreak/>
        <w:t>Conclusion</w:t>
      </w:r>
    </w:p>
    <w:p w:rsidR="009F775A" w:rsidRDefault="0044187D" w:rsidP="00EB4104">
      <w:pPr>
        <w:rPr>
          <w:rFonts w:ascii="Times New Roman" w:hAnsi="Times New Roman" w:cs="Times New Roman"/>
          <w:sz w:val="28"/>
          <w:szCs w:val="28"/>
        </w:rPr>
      </w:pPr>
      <w:r w:rsidRPr="008F50C5">
        <w:rPr>
          <w:rFonts w:ascii="Times New Roman" w:hAnsi="Times New Roman" w:cs="Times New Roman"/>
          <w:sz w:val="28"/>
          <w:szCs w:val="28"/>
        </w:rPr>
        <w:t>It is interesting to note that all stable isotopes under atomic weight 176 can be built from the least surface solution</w:t>
      </w:r>
      <w:r w:rsidR="00F13309">
        <w:rPr>
          <w:rFonts w:ascii="Times New Roman" w:hAnsi="Times New Roman" w:cs="Times New Roman"/>
          <w:sz w:val="28"/>
          <w:szCs w:val="28"/>
        </w:rPr>
        <w:t xml:space="preserve"> with moderate dipole</w:t>
      </w:r>
      <w:r w:rsidRPr="008F50C5">
        <w:rPr>
          <w:rFonts w:ascii="Times New Roman" w:hAnsi="Times New Roman" w:cs="Times New Roman"/>
          <w:sz w:val="28"/>
          <w:szCs w:val="28"/>
        </w:rPr>
        <w:t xml:space="preserve">.  A </w:t>
      </w:r>
      <w:r w:rsidR="00B73D5D">
        <w:rPr>
          <w:rFonts w:ascii="Times New Roman" w:hAnsi="Times New Roman" w:cs="Times New Roman"/>
          <w:sz w:val="28"/>
          <w:szCs w:val="28"/>
        </w:rPr>
        <w:t>half-</w:t>
      </w:r>
      <w:r w:rsidRPr="008F50C5">
        <w:rPr>
          <w:rFonts w:ascii="Times New Roman" w:hAnsi="Times New Roman" w:cs="Times New Roman"/>
          <w:sz w:val="28"/>
          <w:szCs w:val="28"/>
        </w:rPr>
        <w:t>dozen stable and near stable isotopes from 176 through 238 use slightly more surface than the least, and no stable isotopes requires more than 2 extra ups beyond the least surface structure</w:t>
      </w:r>
      <w:r w:rsidR="00DB42AF">
        <w:rPr>
          <w:rFonts w:ascii="Times New Roman" w:hAnsi="Times New Roman" w:cs="Times New Roman"/>
          <w:sz w:val="28"/>
          <w:szCs w:val="28"/>
        </w:rPr>
        <w:t xml:space="preserve"> with moderate dipole</w:t>
      </w:r>
      <w:r w:rsidRPr="008F50C5">
        <w:rPr>
          <w:rFonts w:ascii="Times New Roman" w:hAnsi="Times New Roman" w:cs="Times New Roman"/>
          <w:sz w:val="28"/>
          <w:szCs w:val="28"/>
        </w:rPr>
        <w:t>.</w:t>
      </w:r>
      <w:r w:rsidR="009F775A" w:rsidRPr="009F775A">
        <w:rPr>
          <w:rFonts w:ascii="Times New Roman" w:hAnsi="Times New Roman" w:cs="Times New Roman"/>
          <w:sz w:val="28"/>
          <w:szCs w:val="28"/>
        </w:rPr>
        <w:t xml:space="preserve"> </w:t>
      </w:r>
      <w:r w:rsidR="00B73D5D">
        <w:rPr>
          <w:rFonts w:ascii="Times New Roman" w:hAnsi="Times New Roman" w:cs="Times New Roman"/>
          <w:sz w:val="28"/>
          <w:szCs w:val="28"/>
        </w:rPr>
        <w:t xml:space="preserve"> It should be noted that curvature on the least surface flattens out leading up to the regional minima (see baryon counts of 80, 110, 140, 182, 224, 280), with the odd ridges (110, 182, 280) bifurcating</w:t>
      </w:r>
      <w:r w:rsidR="00F13309">
        <w:rPr>
          <w:rFonts w:ascii="Times New Roman" w:hAnsi="Times New Roman" w:cs="Times New Roman"/>
          <w:sz w:val="28"/>
          <w:szCs w:val="28"/>
        </w:rPr>
        <w:t xml:space="preserve"> (</w:t>
      </w:r>
      <w:r w:rsidR="00B13CAB">
        <w:rPr>
          <w:rFonts w:ascii="Times New Roman" w:hAnsi="Times New Roman" w:cs="Times New Roman"/>
          <w:sz w:val="28"/>
          <w:szCs w:val="28"/>
        </w:rPr>
        <w:t xml:space="preserve">surface sphere count on the </w:t>
      </w:r>
      <w:r w:rsidR="00F13309">
        <w:rPr>
          <w:rFonts w:ascii="Times New Roman" w:hAnsi="Times New Roman" w:cs="Times New Roman"/>
          <w:sz w:val="28"/>
          <w:szCs w:val="28"/>
        </w:rPr>
        <w:t>even isotopes flattening out, odd not)</w:t>
      </w:r>
      <w:r w:rsidR="00B73D5D">
        <w:rPr>
          <w:rFonts w:ascii="Times New Roman" w:hAnsi="Times New Roman" w:cs="Times New Roman"/>
          <w:sz w:val="28"/>
          <w:szCs w:val="28"/>
        </w:rPr>
        <w:t>.</w:t>
      </w:r>
    </w:p>
    <w:p w:rsidR="0044187D" w:rsidRPr="008F50C5" w:rsidRDefault="009F775A" w:rsidP="00EB4104">
      <w:pPr>
        <w:rPr>
          <w:rFonts w:ascii="Times New Roman" w:hAnsi="Times New Roman" w:cs="Times New Roman"/>
          <w:sz w:val="28"/>
          <w:szCs w:val="28"/>
        </w:rPr>
      </w:pPr>
      <w:r w:rsidRPr="008F50C5">
        <w:rPr>
          <w:rFonts w:ascii="Times New Roman" w:hAnsi="Times New Roman" w:cs="Times New Roman"/>
          <w:sz w:val="28"/>
          <w:szCs w:val="28"/>
        </w:rPr>
        <w:t>In order to visualize these structures, software was used to produce 3-dimensional images, first in a lab at the school, then with Google Sketchups.  In between, physical models were built using chemical modeling kits.  Images f</w:t>
      </w:r>
      <w:r>
        <w:rPr>
          <w:rFonts w:ascii="Times New Roman" w:hAnsi="Times New Roman" w:cs="Times New Roman"/>
          <w:sz w:val="28"/>
          <w:szCs w:val="28"/>
        </w:rPr>
        <w:t>rom all 3 are available online.</w:t>
      </w:r>
    </w:p>
    <w:p w:rsidR="00BB2230" w:rsidRDefault="00BB2230" w:rsidP="009E432D">
      <w:pPr>
        <w:rPr>
          <w:rFonts w:ascii="Times New Roman" w:hAnsi="Times New Roman" w:cs="Times New Roman"/>
          <w:sz w:val="28"/>
          <w:szCs w:val="28"/>
        </w:rPr>
      </w:pPr>
      <w:r w:rsidRPr="008F50C5">
        <w:rPr>
          <w:rFonts w:ascii="Times New Roman" w:hAnsi="Times New Roman" w:cs="Times New Roman"/>
          <w:sz w:val="28"/>
          <w:szCs w:val="28"/>
        </w:rPr>
        <w:t xml:space="preserve">Below is a table of links to the Google Sketchups of the best fit solution found thus far.  As these were generated manually, some cases may not be actual best fit.  Each </w:t>
      </w:r>
      <w:r w:rsidR="00DB42AF">
        <w:rPr>
          <w:rFonts w:ascii="Times New Roman" w:hAnsi="Times New Roman" w:cs="Times New Roman"/>
          <w:sz w:val="28"/>
          <w:szCs w:val="28"/>
        </w:rPr>
        <w:t>row</w:t>
      </w:r>
      <w:r w:rsidRPr="008F50C5">
        <w:rPr>
          <w:rFonts w:ascii="Times New Roman" w:hAnsi="Times New Roman" w:cs="Times New Roman"/>
          <w:sz w:val="28"/>
          <w:szCs w:val="28"/>
        </w:rPr>
        <w:t xml:space="preserve"> has baryon count, </w:t>
      </w:r>
      <w:r w:rsidR="009E432D">
        <w:rPr>
          <w:rFonts w:ascii="Times New Roman" w:hAnsi="Times New Roman" w:cs="Times New Roman"/>
          <w:sz w:val="28"/>
          <w:szCs w:val="28"/>
        </w:rPr>
        <w:t xml:space="preserve">and 3 solution cells: least surface ignoring dipole, least surface with dipole that can be corrected with 4 or fewer surface downs, and least surface with zero dipole.  Only even baryon counts have solutions in the final column.  The first solution cell may have many solutions with the same surface, from least dipole to most.  The second cell has only 1 solution with the minimum dipole for the surface (or a few if there are ties).  In a few cases for large nuclei where the ideal z is above the least surface some example solutions that were pretty are included.  These are more likely to match actual isotopes than the least surface cases. </w:t>
      </w:r>
      <w:r w:rsidR="00250024">
        <w:rPr>
          <w:rFonts w:ascii="Times New Roman" w:hAnsi="Times New Roman" w:cs="Times New Roman"/>
          <w:sz w:val="28"/>
          <w:szCs w:val="28"/>
        </w:rPr>
        <w:t>The illustrations linked to all have red monoquarks.  All 3 possible color schemes</w:t>
      </w:r>
      <w:r w:rsidR="00D174DF">
        <w:rPr>
          <w:rFonts w:ascii="Times New Roman" w:hAnsi="Times New Roman" w:cs="Times New Roman"/>
          <w:sz w:val="28"/>
          <w:szCs w:val="28"/>
        </w:rPr>
        <w:t xml:space="preserve"> </w:t>
      </w:r>
      <w:r w:rsidR="00D174DF">
        <w:rPr>
          <w:rFonts w:ascii="Times New Roman" w:hAnsi="Times New Roman" w:cs="Times New Roman"/>
          <w:noProof/>
          <w:sz w:val="28"/>
          <w:szCs w:val="28"/>
        </w:rPr>
        <w:drawing>
          <wp:inline distT="0" distB="0" distL="0" distR="0">
            <wp:extent cx="228600" cy="228600"/>
            <wp:effectExtent l="0" t="0" r="0" b="0"/>
            <wp:docPr id="1" name="Picture 1">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00250024">
        <w:rPr>
          <w:rFonts w:ascii="Times New Roman" w:hAnsi="Times New Roman" w:cs="Times New Roman"/>
          <w:sz w:val="28"/>
          <w:szCs w:val="28"/>
        </w:rPr>
        <w:t xml:space="preserve"> </w:t>
      </w:r>
      <w:r w:rsidR="00D174DF">
        <w:rPr>
          <w:rFonts w:ascii="Times New Roman" w:hAnsi="Times New Roman" w:cs="Times New Roman"/>
          <w:noProof/>
          <w:sz w:val="28"/>
          <w:szCs w:val="28"/>
        </w:rPr>
        <w:drawing>
          <wp:inline distT="0" distB="0" distL="0" distR="0">
            <wp:extent cx="210312" cy="228600"/>
            <wp:effectExtent l="0" t="0" r="0" b="0"/>
            <wp:docPr id="3" name="Picture 3">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0312" cy="228600"/>
                    </a:xfrm>
                    <a:prstGeom prst="rect">
                      <a:avLst/>
                    </a:prstGeom>
                    <a:noFill/>
                    <a:ln>
                      <a:noFill/>
                    </a:ln>
                  </pic:spPr>
                </pic:pic>
              </a:graphicData>
            </a:graphic>
          </wp:inline>
        </w:drawing>
      </w:r>
      <w:r w:rsidR="00D174DF">
        <w:rPr>
          <w:rFonts w:ascii="Times New Roman" w:hAnsi="Times New Roman" w:cs="Times New Roman"/>
          <w:sz w:val="28"/>
          <w:szCs w:val="28"/>
        </w:rPr>
        <w:t xml:space="preserve"> </w:t>
      </w:r>
      <w:r w:rsidR="00D174DF">
        <w:rPr>
          <w:rFonts w:ascii="Times New Roman" w:hAnsi="Times New Roman" w:cs="Times New Roman"/>
          <w:noProof/>
          <w:sz w:val="28"/>
          <w:szCs w:val="28"/>
        </w:rPr>
        <w:drawing>
          <wp:inline distT="0" distB="0" distL="0" distR="0">
            <wp:extent cx="228600" cy="228600"/>
            <wp:effectExtent l="0" t="0" r="0" b="0"/>
            <wp:docPr id="5" name="Picture 5">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 cy="228600"/>
                    </a:xfrm>
                    <a:prstGeom prst="rect">
                      <a:avLst/>
                    </a:prstGeom>
                    <a:noFill/>
                    <a:ln>
                      <a:noFill/>
                    </a:ln>
                  </pic:spPr>
                </pic:pic>
              </a:graphicData>
            </a:graphic>
          </wp:inline>
        </w:drawing>
      </w:r>
      <w:r w:rsidR="00D174DF">
        <w:rPr>
          <w:rFonts w:ascii="Times New Roman" w:hAnsi="Times New Roman" w:cs="Times New Roman"/>
          <w:sz w:val="28"/>
          <w:szCs w:val="28"/>
        </w:rPr>
        <w:t xml:space="preserve"> </w:t>
      </w:r>
      <w:r w:rsidR="00250024">
        <w:rPr>
          <w:rFonts w:ascii="Times New Roman" w:hAnsi="Times New Roman" w:cs="Times New Roman"/>
          <w:sz w:val="28"/>
          <w:szCs w:val="28"/>
        </w:rPr>
        <w:t>should be equally likely, red</w:t>
      </w:r>
      <w:r w:rsidR="007530B2">
        <w:rPr>
          <w:rFonts w:ascii="Times New Roman" w:hAnsi="Times New Roman" w:cs="Times New Roman"/>
          <w:sz w:val="28"/>
          <w:szCs w:val="28"/>
        </w:rPr>
        <w:t xml:space="preserve"> </w:t>
      </w:r>
      <w:r w:rsidR="00573143">
        <w:rPr>
          <w:rFonts w:ascii="Times New Roman" w:hAnsi="Times New Roman" w:cs="Times New Roman"/>
          <w:sz w:val="28"/>
          <w:szCs w:val="28"/>
        </w:rPr>
        <w:t>monoquarks and</w:t>
      </w:r>
      <w:r w:rsidR="007530B2">
        <w:rPr>
          <w:rFonts w:ascii="Times New Roman" w:hAnsi="Times New Roman" w:cs="Times New Roman"/>
          <w:sz w:val="28"/>
          <w:szCs w:val="28"/>
        </w:rPr>
        <w:t xml:space="preserve"> blue-green</w:t>
      </w:r>
      <w:r w:rsidR="00573143">
        <w:rPr>
          <w:rFonts w:ascii="Times New Roman" w:hAnsi="Times New Roman" w:cs="Times New Roman"/>
          <w:sz w:val="28"/>
          <w:szCs w:val="28"/>
        </w:rPr>
        <w:t xml:space="preserve"> diquarks</w:t>
      </w:r>
      <w:r w:rsidR="00250024">
        <w:rPr>
          <w:rFonts w:ascii="Times New Roman" w:hAnsi="Times New Roman" w:cs="Times New Roman"/>
          <w:sz w:val="28"/>
          <w:szCs w:val="28"/>
        </w:rPr>
        <w:t xml:space="preserve"> was chosen for aesthetic reasons.</w:t>
      </w:r>
    </w:p>
    <w:p w:rsidR="00F517BA" w:rsidRDefault="00F517BA" w:rsidP="00EB4104">
      <w:pPr>
        <w:rPr>
          <w:rFonts w:ascii="Times New Roman" w:hAnsi="Times New Roman" w:cs="Times New Roman"/>
          <w:sz w:val="28"/>
          <w:szCs w:val="28"/>
        </w:rPr>
      </w:pPr>
      <w:r>
        <w:rPr>
          <w:rFonts w:ascii="Times New Roman" w:hAnsi="Times New Roman" w:cs="Times New Roman"/>
          <w:sz w:val="28"/>
          <w:szCs w:val="28"/>
        </w:rPr>
        <w:t>Since the point at which dipole is minimum depends on the particular structure, there are some cases where a trio of consecutive solutions based on 2 different structures are stable (or at least close).  Generally, the existence of dipole adds a wave function to the energy, with 2 low dipole solutions having a higher dipole solution in between (where a single surface down becomes an up, creating a disparity).  On a few occasions where the energy is relatively flat over a wide range of z values 3 stable cases z, z+2, and z+4 can all exist</w:t>
      </w:r>
      <w:r w:rsidR="00573143">
        <w:rPr>
          <w:rFonts w:ascii="Times New Roman" w:hAnsi="Times New Roman" w:cs="Times New Roman"/>
          <w:sz w:val="28"/>
          <w:szCs w:val="28"/>
        </w:rPr>
        <w:t xml:space="preserve"> (A=124 for example)</w:t>
      </w:r>
      <w:r>
        <w:rPr>
          <w:rFonts w:ascii="Times New Roman" w:hAnsi="Times New Roman" w:cs="Times New Roman"/>
          <w:sz w:val="28"/>
          <w:szCs w:val="28"/>
        </w:rPr>
        <w:t>.  In those cases ideal z is near the middle of the range.</w:t>
      </w:r>
      <w:r w:rsidR="00EA41C3">
        <w:rPr>
          <w:rFonts w:ascii="Times New Roman" w:hAnsi="Times New Roman" w:cs="Times New Roman"/>
          <w:sz w:val="28"/>
          <w:szCs w:val="28"/>
        </w:rPr>
        <w:t xml:space="preserve">  The actual value of ideal z depends on the balance between </w:t>
      </w:r>
      <w:r w:rsidR="00136630">
        <w:rPr>
          <w:rFonts w:ascii="Times New Roman" w:hAnsi="Times New Roman" w:cs="Times New Roman"/>
          <w:sz w:val="28"/>
          <w:szCs w:val="28"/>
        </w:rPr>
        <w:t>the energy from mutual repulsion of the surface charges, and the lower “rest” energy of the ups on the surface.</w:t>
      </w:r>
      <w:r w:rsidR="000B1413">
        <w:rPr>
          <w:rFonts w:ascii="Times New Roman" w:hAnsi="Times New Roman" w:cs="Times New Roman"/>
          <w:sz w:val="28"/>
          <w:szCs w:val="28"/>
        </w:rPr>
        <w:t xml:space="preserve"> </w:t>
      </w:r>
    </w:p>
    <w:p w:rsidR="00A10F1F" w:rsidRDefault="00377FEF">
      <w:pPr>
        <w:rPr>
          <w:rFonts w:ascii="Times New Roman" w:hAnsi="Times New Roman" w:cs="Times New Roman"/>
          <w:sz w:val="28"/>
          <w:szCs w:val="28"/>
        </w:rPr>
      </w:pPr>
      <w:r>
        <w:rPr>
          <w:rFonts w:ascii="Times New Roman" w:hAnsi="Times New Roman" w:cs="Times New Roman"/>
          <w:sz w:val="28"/>
          <w:szCs w:val="28"/>
        </w:rPr>
        <w:lastRenderedPageBreak/>
        <w:t xml:space="preserve">An additional </w:t>
      </w:r>
      <w:r w:rsidR="000B1413">
        <w:rPr>
          <w:rFonts w:ascii="Times New Roman" w:hAnsi="Times New Roman" w:cs="Times New Roman"/>
          <w:sz w:val="28"/>
          <w:szCs w:val="28"/>
        </w:rPr>
        <w:t>constraint</w:t>
      </w:r>
      <w:r>
        <w:rPr>
          <w:rFonts w:ascii="Times New Roman" w:hAnsi="Times New Roman" w:cs="Times New Roman"/>
          <w:sz w:val="28"/>
          <w:szCs w:val="28"/>
        </w:rPr>
        <w:t xml:space="preserve"> to nuclei size is Dirac’s limit.  Maximum z is less than 137, with a practical limit around 132.  Theoretic work was done on nuclei as large as 890 baryon count, but the heaviest practical within the limit is less than half that large.</w:t>
      </w:r>
      <w:r w:rsidR="00FC11DD">
        <w:rPr>
          <w:rFonts w:ascii="Times New Roman" w:hAnsi="Times New Roman" w:cs="Times New Roman"/>
          <w:sz w:val="28"/>
          <w:szCs w:val="28"/>
        </w:rPr>
        <w:t xml:space="preserve">  </w:t>
      </w:r>
    </w:p>
    <w:p w:rsidR="007247CD" w:rsidRDefault="00875DA3">
      <w:pPr>
        <w:rPr>
          <w:rFonts w:ascii="Times New Roman" w:hAnsi="Times New Roman" w:cs="Times New Roman"/>
          <w:sz w:val="28"/>
          <w:szCs w:val="28"/>
        </w:rPr>
      </w:pPr>
      <w:r>
        <w:rPr>
          <w:rFonts w:ascii="Times New Roman" w:hAnsi="Times New Roman" w:cs="Times New Roman"/>
          <w:sz w:val="28"/>
          <w:szCs w:val="28"/>
        </w:rPr>
        <w:t xml:space="preserve">Several other effects also need to be taken into account.  Large nuclei have significant moment of Inertia.  This can be minimized by bringing the surface closer to the center of mass (making the structure more spherical).  However, this increases the surface sphere count.  Also, the </w:t>
      </w:r>
      <w:r w:rsidR="00916E09">
        <w:rPr>
          <w:rFonts w:ascii="Times New Roman" w:hAnsi="Times New Roman" w:cs="Times New Roman"/>
          <w:sz w:val="28"/>
          <w:szCs w:val="28"/>
        </w:rPr>
        <w:t>number of bonds in an octahedral structure</w:t>
      </w:r>
      <w:r>
        <w:rPr>
          <w:rFonts w:ascii="Times New Roman" w:hAnsi="Times New Roman" w:cs="Times New Roman"/>
          <w:sz w:val="28"/>
          <w:szCs w:val="28"/>
        </w:rPr>
        <w:t xml:space="preserve"> is less than the maximum possible.  A rectilinear structure has more bonds among the spheres, but again a larger surface.  Finally, an octahedral structure typically has more charge surfaces than a spherical structure (but less than a cubic structure).  For medium to large size nuclei it may be necessary to look at many </w:t>
      </w:r>
      <w:r w:rsidR="000B1413">
        <w:rPr>
          <w:rFonts w:ascii="Times New Roman" w:hAnsi="Times New Roman" w:cs="Times New Roman"/>
          <w:sz w:val="28"/>
          <w:szCs w:val="28"/>
        </w:rPr>
        <w:t>alternatives</w:t>
      </w:r>
      <w:r>
        <w:rPr>
          <w:rFonts w:ascii="Times New Roman" w:hAnsi="Times New Roman" w:cs="Times New Roman"/>
          <w:sz w:val="28"/>
          <w:szCs w:val="28"/>
        </w:rPr>
        <w:t xml:space="preserve"> to find an exact solution with low </w:t>
      </w:r>
      <w:r w:rsidR="000B1413">
        <w:rPr>
          <w:rFonts w:ascii="Times New Roman" w:hAnsi="Times New Roman" w:cs="Times New Roman"/>
          <w:sz w:val="28"/>
          <w:szCs w:val="28"/>
        </w:rPr>
        <w:t xml:space="preserve">total </w:t>
      </w:r>
      <w:r>
        <w:rPr>
          <w:rFonts w:ascii="Times New Roman" w:hAnsi="Times New Roman" w:cs="Times New Roman"/>
          <w:sz w:val="28"/>
          <w:szCs w:val="28"/>
        </w:rPr>
        <w:t xml:space="preserve">surface, few charge surfaces, low moment of inertia, </w:t>
      </w:r>
      <w:r w:rsidR="007247CD">
        <w:rPr>
          <w:rFonts w:ascii="Times New Roman" w:hAnsi="Times New Roman" w:cs="Times New Roman"/>
          <w:sz w:val="28"/>
          <w:szCs w:val="28"/>
        </w:rPr>
        <w:t xml:space="preserve">low dipole, </w:t>
      </w:r>
      <w:r>
        <w:rPr>
          <w:rFonts w:ascii="Times New Roman" w:hAnsi="Times New Roman" w:cs="Times New Roman"/>
          <w:sz w:val="28"/>
          <w:szCs w:val="28"/>
        </w:rPr>
        <w:t>and high bond count.</w:t>
      </w:r>
      <w:r w:rsidR="007247CD">
        <w:rPr>
          <w:rFonts w:ascii="Times New Roman" w:hAnsi="Times New Roman" w:cs="Times New Roman"/>
          <w:sz w:val="28"/>
          <w:szCs w:val="28"/>
        </w:rPr>
        <w:t xml:space="preserve">  This analysis only looked at least surfaces and low dipole in any detail.</w:t>
      </w:r>
    </w:p>
    <w:p w:rsidR="007247CD" w:rsidRDefault="007247CD">
      <w:pPr>
        <w:rPr>
          <w:rFonts w:ascii="Times New Roman" w:hAnsi="Times New Roman" w:cs="Times New Roman"/>
          <w:sz w:val="28"/>
          <w:szCs w:val="28"/>
        </w:rPr>
      </w:pPr>
      <w:r>
        <w:rPr>
          <w:rFonts w:ascii="Times New Roman" w:hAnsi="Times New Roman" w:cs="Times New Roman"/>
          <w:sz w:val="28"/>
          <w:szCs w:val="28"/>
        </w:rPr>
        <w:br w:type="page"/>
      </w:r>
    </w:p>
    <w:p w:rsidR="00B73D5D" w:rsidRDefault="00B73D5D">
      <w:pPr>
        <w:rPr>
          <w:rFonts w:ascii="Times New Roman" w:eastAsia="Times New Roman" w:hAnsi="Times New Roman" w:cs="Times New Roman"/>
          <w:b/>
          <w:bCs/>
          <w:sz w:val="28"/>
          <w:szCs w:val="28"/>
        </w:rPr>
      </w:pPr>
    </w:p>
    <w:p w:rsidR="00675798" w:rsidRDefault="00CF1F1D" w:rsidP="00675798">
      <w:pPr>
        <w:spacing w:before="100" w:beforeAutospacing="1" w:after="100" w:afterAutospacing="1" w:line="240" w:lineRule="auto"/>
        <w:rPr>
          <w:rFonts w:ascii="Times New Roman" w:eastAsia="Times New Roman" w:hAnsi="Times New Roman" w:cs="Times New Roman"/>
          <w:sz w:val="24"/>
          <w:szCs w:val="24"/>
        </w:rPr>
      </w:pPr>
      <w:r w:rsidRPr="00CF1F1D">
        <w:rPr>
          <w:rFonts w:ascii="Times New Roman" w:eastAsia="Times New Roman" w:hAnsi="Times New Roman" w:cs="Times New Roman"/>
          <w:b/>
          <w:bCs/>
          <w:sz w:val="28"/>
          <w:szCs w:val="28"/>
        </w:rPr>
        <w:t>References</w:t>
      </w:r>
    </w:p>
    <w:p w:rsidR="00CF1F1D" w:rsidRPr="00CF1F1D" w:rsidRDefault="00CF1F1D" w:rsidP="00675798">
      <w:pPr>
        <w:spacing w:before="100" w:beforeAutospacing="1" w:after="100" w:afterAutospacing="1" w:line="240" w:lineRule="auto"/>
        <w:rPr>
          <w:rFonts w:ascii="Times New Roman" w:eastAsia="Times New Roman" w:hAnsi="Times New Roman" w:cs="Times New Roman"/>
          <w:sz w:val="24"/>
          <w:szCs w:val="24"/>
        </w:rPr>
      </w:pPr>
      <w:r w:rsidRPr="00CF1F1D">
        <w:rPr>
          <w:rFonts w:ascii="Times New Roman" w:eastAsia="Times New Roman" w:hAnsi="Times New Roman" w:cs="Times New Roman"/>
          <w:sz w:val="24"/>
          <w:szCs w:val="24"/>
        </w:rPr>
        <w:br/>
        <w:t xml:space="preserve">D.B. Lichtenburg, L.J. Tassie, P.J. Keleman. </w:t>
      </w:r>
      <w:r w:rsidRPr="00CF1F1D">
        <w:rPr>
          <w:rFonts w:ascii="Times New Roman" w:eastAsia="Times New Roman" w:hAnsi="Times New Roman" w:cs="Times New Roman"/>
          <w:i/>
          <w:iCs/>
          <w:sz w:val="24"/>
          <w:szCs w:val="24"/>
        </w:rPr>
        <w:t>Quark-Diquark Model of Baryons and SU(6).</w:t>
      </w:r>
      <w:r w:rsidRPr="00CF1F1D">
        <w:rPr>
          <w:rFonts w:ascii="Times New Roman" w:eastAsia="Times New Roman" w:hAnsi="Times New Roman" w:cs="Times New Roman"/>
          <w:sz w:val="24"/>
          <w:szCs w:val="24"/>
        </w:rPr>
        <w:t xml:space="preserve"> Phys. Rev. 167, 1535-1542 (1968).</w:t>
      </w:r>
      <w:r w:rsidRPr="00CF1F1D">
        <w:rPr>
          <w:rFonts w:ascii="Times New Roman" w:eastAsia="Times New Roman" w:hAnsi="Times New Roman" w:cs="Times New Roman"/>
          <w:sz w:val="24"/>
          <w:szCs w:val="24"/>
        </w:rPr>
        <w:br/>
      </w:r>
      <w:r w:rsidRPr="00CF1F1D">
        <w:rPr>
          <w:rFonts w:ascii="Times New Roman" w:eastAsia="Times New Roman" w:hAnsi="Times New Roman" w:cs="Times New Roman"/>
          <w:sz w:val="24"/>
          <w:szCs w:val="24"/>
        </w:rPr>
        <w:br/>
        <w:t xml:space="preserve">J.E.Horvath. </w:t>
      </w:r>
      <w:r w:rsidRPr="00CF1F1D">
        <w:rPr>
          <w:rFonts w:ascii="Times New Roman" w:eastAsia="Times New Roman" w:hAnsi="Times New Roman" w:cs="Times New Roman"/>
          <w:i/>
          <w:iCs/>
          <w:sz w:val="24"/>
          <w:szCs w:val="24"/>
        </w:rPr>
        <w:t>Stable Diquark Matter.</w:t>
      </w:r>
      <w:r w:rsidRPr="00CF1F1D">
        <w:rPr>
          <w:rFonts w:ascii="Times New Roman" w:eastAsia="Times New Roman" w:hAnsi="Times New Roman" w:cs="Times New Roman"/>
          <w:sz w:val="24"/>
          <w:szCs w:val="24"/>
        </w:rPr>
        <w:t xml:space="preserve"> Phys. Lett. B 3-4, 412-416 (1992).</w:t>
      </w:r>
      <w:r w:rsidRPr="00CF1F1D">
        <w:rPr>
          <w:rFonts w:ascii="Times New Roman" w:eastAsia="Times New Roman" w:hAnsi="Times New Roman" w:cs="Times New Roman"/>
          <w:sz w:val="24"/>
          <w:szCs w:val="24"/>
        </w:rPr>
        <w:br/>
      </w:r>
      <w:r w:rsidRPr="00CF1F1D">
        <w:rPr>
          <w:rFonts w:ascii="Times New Roman" w:eastAsia="Times New Roman" w:hAnsi="Times New Roman" w:cs="Times New Roman"/>
          <w:sz w:val="24"/>
          <w:szCs w:val="24"/>
        </w:rPr>
        <w:br/>
        <w:t xml:space="preserve">R. Rapp, E. Shuryak, I Zahed. </w:t>
      </w:r>
      <w:r w:rsidRPr="00CF1F1D">
        <w:rPr>
          <w:rFonts w:ascii="Times New Roman" w:eastAsia="Times New Roman" w:hAnsi="Times New Roman" w:cs="Times New Roman"/>
          <w:i/>
          <w:iCs/>
          <w:sz w:val="24"/>
          <w:szCs w:val="24"/>
        </w:rPr>
        <w:t>Chiral crystal in cold QCD matter at intermediate densities?</w:t>
      </w:r>
      <w:r w:rsidRPr="00CF1F1D">
        <w:rPr>
          <w:rFonts w:ascii="Times New Roman" w:eastAsia="Times New Roman" w:hAnsi="Times New Roman" w:cs="Times New Roman"/>
          <w:sz w:val="24"/>
          <w:szCs w:val="24"/>
        </w:rPr>
        <w:t xml:space="preserve"> Phys. Rev. D 63, 034008 (2001). </w:t>
      </w:r>
    </w:p>
    <w:p w:rsidR="00CF1F1D" w:rsidRPr="008F50C5" w:rsidRDefault="00CF1F1D" w:rsidP="00EB4104">
      <w:pPr>
        <w:rPr>
          <w:rFonts w:ascii="Times New Roman" w:hAnsi="Times New Roman" w:cs="Times New Roman"/>
          <w:sz w:val="28"/>
          <w:szCs w:val="28"/>
        </w:rPr>
      </w:pPr>
    </w:p>
    <w:sectPr w:rsidR="00CF1F1D" w:rsidRPr="008F50C5" w:rsidSect="00F51812">
      <w:pgSz w:w="12240" w:h="15840"/>
      <w:pgMar w:top="1008" w:right="864" w:bottom="864" w:left="100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17"/>
  <w:proofState w:spelling="clean" w:grammar="clean"/>
  <w:defaultTabStop w:val="720"/>
  <w:characterSpacingControl w:val="doNotCompress"/>
  <w:compat/>
  <w:rsids>
    <w:rsidRoot w:val="00F97C86"/>
    <w:rsid w:val="00022665"/>
    <w:rsid w:val="00024808"/>
    <w:rsid w:val="00033192"/>
    <w:rsid w:val="00042D50"/>
    <w:rsid w:val="000450A9"/>
    <w:rsid w:val="00056805"/>
    <w:rsid w:val="0007222C"/>
    <w:rsid w:val="00093690"/>
    <w:rsid w:val="000961FB"/>
    <w:rsid w:val="000A02AD"/>
    <w:rsid w:val="000B1413"/>
    <w:rsid w:val="000B6460"/>
    <w:rsid w:val="000C06F6"/>
    <w:rsid w:val="000C25AC"/>
    <w:rsid w:val="000C347C"/>
    <w:rsid w:val="000C4D00"/>
    <w:rsid w:val="000D0048"/>
    <w:rsid w:val="000D3907"/>
    <w:rsid w:val="000E14B8"/>
    <w:rsid w:val="000E5905"/>
    <w:rsid w:val="000F29A8"/>
    <w:rsid w:val="000F469C"/>
    <w:rsid w:val="000F7FE8"/>
    <w:rsid w:val="001058E3"/>
    <w:rsid w:val="0010646F"/>
    <w:rsid w:val="00107217"/>
    <w:rsid w:val="00122320"/>
    <w:rsid w:val="00136630"/>
    <w:rsid w:val="001431EF"/>
    <w:rsid w:val="00163D51"/>
    <w:rsid w:val="00164A54"/>
    <w:rsid w:val="00166D5D"/>
    <w:rsid w:val="0017203D"/>
    <w:rsid w:val="00175A86"/>
    <w:rsid w:val="001769FB"/>
    <w:rsid w:val="00180361"/>
    <w:rsid w:val="001820AE"/>
    <w:rsid w:val="0018520E"/>
    <w:rsid w:val="00190E60"/>
    <w:rsid w:val="001A0E53"/>
    <w:rsid w:val="001A7C74"/>
    <w:rsid w:val="001B72D8"/>
    <w:rsid w:val="001C0678"/>
    <w:rsid w:val="001C4DE4"/>
    <w:rsid w:val="001E3C3C"/>
    <w:rsid w:val="00211A79"/>
    <w:rsid w:val="0021222C"/>
    <w:rsid w:val="00213B50"/>
    <w:rsid w:val="00217E62"/>
    <w:rsid w:val="00221688"/>
    <w:rsid w:val="00221FFC"/>
    <w:rsid w:val="00226F07"/>
    <w:rsid w:val="00247322"/>
    <w:rsid w:val="00250024"/>
    <w:rsid w:val="00251EB1"/>
    <w:rsid w:val="00276CC8"/>
    <w:rsid w:val="00285496"/>
    <w:rsid w:val="0029435A"/>
    <w:rsid w:val="00296378"/>
    <w:rsid w:val="002A4C36"/>
    <w:rsid w:val="002A6789"/>
    <w:rsid w:val="002B4F31"/>
    <w:rsid w:val="002B6F18"/>
    <w:rsid w:val="002D4101"/>
    <w:rsid w:val="002D7DF6"/>
    <w:rsid w:val="002E67C0"/>
    <w:rsid w:val="002F18DC"/>
    <w:rsid w:val="002F46D8"/>
    <w:rsid w:val="0030122E"/>
    <w:rsid w:val="00305388"/>
    <w:rsid w:val="003069C9"/>
    <w:rsid w:val="00312FF0"/>
    <w:rsid w:val="00314592"/>
    <w:rsid w:val="00315273"/>
    <w:rsid w:val="00316EA6"/>
    <w:rsid w:val="00316FA4"/>
    <w:rsid w:val="00321DA1"/>
    <w:rsid w:val="00334714"/>
    <w:rsid w:val="00334C73"/>
    <w:rsid w:val="003555F3"/>
    <w:rsid w:val="0035792D"/>
    <w:rsid w:val="00366502"/>
    <w:rsid w:val="00374D6C"/>
    <w:rsid w:val="003769E4"/>
    <w:rsid w:val="00377FEF"/>
    <w:rsid w:val="00384B6F"/>
    <w:rsid w:val="0039002E"/>
    <w:rsid w:val="003A3FA0"/>
    <w:rsid w:val="003A5670"/>
    <w:rsid w:val="003B2DA9"/>
    <w:rsid w:val="003D0E3D"/>
    <w:rsid w:val="003E12FD"/>
    <w:rsid w:val="003E6991"/>
    <w:rsid w:val="003F20B4"/>
    <w:rsid w:val="003F29F0"/>
    <w:rsid w:val="0040247D"/>
    <w:rsid w:val="00405DC3"/>
    <w:rsid w:val="00427E8E"/>
    <w:rsid w:val="004339E4"/>
    <w:rsid w:val="004402AE"/>
    <w:rsid w:val="0044187D"/>
    <w:rsid w:val="00445635"/>
    <w:rsid w:val="00447C61"/>
    <w:rsid w:val="00453976"/>
    <w:rsid w:val="00481F36"/>
    <w:rsid w:val="00484D5F"/>
    <w:rsid w:val="00484FAE"/>
    <w:rsid w:val="00491125"/>
    <w:rsid w:val="004B3504"/>
    <w:rsid w:val="004C05FE"/>
    <w:rsid w:val="004D1A73"/>
    <w:rsid w:val="004D7F63"/>
    <w:rsid w:val="004E1638"/>
    <w:rsid w:val="004E2B7F"/>
    <w:rsid w:val="004E310A"/>
    <w:rsid w:val="004F2F7F"/>
    <w:rsid w:val="00502549"/>
    <w:rsid w:val="00512369"/>
    <w:rsid w:val="005142CF"/>
    <w:rsid w:val="00526955"/>
    <w:rsid w:val="0053061F"/>
    <w:rsid w:val="00531178"/>
    <w:rsid w:val="0056357B"/>
    <w:rsid w:val="00565947"/>
    <w:rsid w:val="00573143"/>
    <w:rsid w:val="00576581"/>
    <w:rsid w:val="005818EE"/>
    <w:rsid w:val="005874D4"/>
    <w:rsid w:val="005A4F00"/>
    <w:rsid w:val="005B5C20"/>
    <w:rsid w:val="005C05B7"/>
    <w:rsid w:val="005C50D6"/>
    <w:rsid w:val="005C5E19"/>
    <w:rsid w:val="005C647C"/>
    <w:rsid w:val="005C7A25"/>
    <w:rsid w:val="005E0797"/>
    <w:rsid w:val="005E17F4"/>
    <w:rsid w:val="005F676A"/>
    <w:rsid w:val="00603219"/>
    <w:rsid w:val="00605270"/>
    <w:rsid w:val="00605A29"/>
    <w:rsid w:val="00605B75"/>
    <w:rsid w:val="00611CE7"/>
    <w:rsid w:val="0062116B"/>
    <w:rsid w:val="006233DE"/>
    <w:rsid w:val="006379EB"/>
    <w:rsid w:val="00642131"/>
    <w:rsid w:val="006435DE"/>
    <w:rsid w:val="00644ECE"/>
    <w:rsid w:val="00650F9B"/>
    <w:rsid w:val="00674751"/>
    <w:rsid w:val="00675798"/>
    <w:rsid w:val="00680019"/>
    <w:rsid w:val="00696D6C"/>
    <w:rsid w:val="006A1714"/>
    <w:rsid w:val="006B0406"/>
    <w:rsid w:val="006B2BAC"/>
    <w:rsid w:val="006B4386"/>
    <w:rsid w:val="006C1434"/>
    <w:rsid w:val="006C4A1C"/>
    <w:rsid w:val="006C5968"/>
    <w:rsid w:val="006D0CB4"/>
    <w:rsid w:val="006E1CD6"/>
    <w:rsid w:val="007219EB"/>
    <w:rsid w:val="007247CD"/>
    <w:rsid w:val="0072605B"/>
    <w:rsid w:val="007329CE"/>
    <w:rsid w:val="00737378"/>
    <w:rsid w:val="00737888"/>
    <w:rsid w:val="00747C7B"/>
    <w:rsid w:val="0075035D"/>
    <w:rsid w:val="007530B2"/>
    <w:rsid w:val="00763DA0"/>
    <w:rsid w:val="00787A2C"/>
    <w:rsid w:val="007A1DEB"/>
    <w:rsid w:val="007B4956"/>
    <w:rsid w:val="007B5119"/>
    <w:rsid w:val="007D23F9"/>
    <w:rsid w:val="007D3758"/>
    <w:rsid w:val="007D658E"/>
    <w:rsid w:val="007E3CFC"/>
    <w:rsid w:val="007F2DAB"/>
    <w:rsid w:val="007F7C63"/>
    <w:rsid w:val="008006C9"/>
    <w:rsid w:val="008125EB"/>
    <w:rsid w:val="0081608F"/>
    <w:rsid w:val="00821DBC"/>
    <w:rsid w:val="00822D24"/>
    <w:rsid w:val="00823974"/>
    <w:rsid w:val="00825015"/>
    <w:rsid w:val="00861837"/>
    <w:rsid w:val="008637DC"/>
    <w:rsid w:val="008743A6"/>
    <w:rsid w:val="00875DA3"/>
    <w:rsid w:val="0088172E"/>
    <w:rsid w:val="00887CC3"/>
    <w:rsid w:val="00893CE1"/>
    <w:rsid w:val="008953F0"/>
    <w:rsid w:val="008A04AD"/>
    <w:rsid w:val="008A72D4"/>
    <w:rsid w:val="008B1B52"/>
    <w:rsid w:val="008C5A4F"/>
    <w:rsid w:val="008D1763"/>
    <w:rsid w:val="008D627E"/>
    <w:rsid w:val="008E75B1"/>
    <w:rsid w:val="008F50C5"/>
    <w:rsid w:val="008F7829"/>
    <w:rsid w:val="0090170A"/>
    <w:rsid w:val="0091404B"/>
    <w:rsid w:val="0091507B"/>
    <w:rsid w:val="00916E09"/>
    <w:rsid w:val="00917D2B"/>
    <w:rsid w:val="00933539"/>
    <w:rsid w:val="00936B0C"/>
    <w:rsid w:val="0094265B"/>
    <w:rsid w:val="009460C5"/>
    <w:rsid w:val="00955E70"/>
    <w:rsid w:val="0096132D"/>
    <w:rsid w:val="00967A1E"/>
    <w:rsid w:val="00975A21"/>
    <w:rsid w:val="00982756"/>
    <w:rsid w:val="0098389D"/>
    <w:rsid w:val="009947AE"/>
    <w:rsid w:val="0099545F"/>
    <w:rsid w:val="0099568D"/>
    <w:rsid w:val="009B618B"/>
    <w:rsid w:val="009B6318"/>
    <w:rsid w:val="009C37E3"/>
    <w:rsid w:val="009C546E"/>
    <w:rsid w:val="009D2E17"/>
    <w:rsid w:val="009E36D3"/>
    <w:rsid w:val="009E432D"/>
    <w:rsid w:val="009E4925"/>
    <w:rsid w:val="009E6FA8"/>
    <w:rsid w:val="009F775A"/>
    <w:rsid w:val="00A10F1F"/>
    <w:rsid w:val="00A15CD7"/>
    <w:rsid w:val="00A16D0F"/>
    <w:rsid w:val="00A26406"/>
    <w:rsid w:val="00A607CC"/>
    <w:rsid w:val="00A72D26"/>
    <w:rsid w:val="00A848C5"/>
    <w:rsid w:val="00AA243F"/>
    <w:rsid w:val="00AC1BA8"/>
    <w:rsid w:val="00AD68BC"/>
    <w:rsid w:val="00AF1E66"/>
    <w:rsid w:val="00AF6312"/>
    <w:rsid w:val="00AF7C68"/>
    <w:rsid w:val="00B06826"/>
    <w:rsid w:val="00B13CAB"/>
    <w:rsid w:val="00B21678"/>
    <w:rsid w:val="00B24560"/>
    <w:rsid w:val="00B33991"/>
    <w:rsid w:val="00B34D16"/>
    <w:rsid w:val="00B35684"/>
    <w:rsid w:val="00B45F47"/>
    <w:rsid w:val="00B523FB"/>
    <w:rsid w:val="00B612CF"/>
    <w:rsid w:val="00B70429"/>
    <w:rsid w:val="00B73BAF"/>
    <w:rsid w:val="00B73D5D"/>
    <w:rsid w:val="00B9634A"/>
    <w:rsid w:val="00BA1B1D"/>
    <w:rsid w:val="00BA585B"/>
    <w:rsid w:val="00BB2230"/>
    <w:rsid w:val="00BC720B"/>
    <w:rsid w:val="00BD14F1"/>
    <w:rsid w:val="00BE6B1E"/>
    <w:rsid w:val="00C0137A"/>
    <w:rsid w:val="00C0176B"/>
    <w:rsid w:val="00C1064C"/>
    <w:rsid w:val="00C25099"/>
    <w:rsid w:val="00C304EA"/>
    <w:rsid w:val="00C31995"/>
    <w:rsid w:val="00C62422"/>
    <w:rsid w:val="00C63B1F"/>
    <w:rsid w:val="00C667C6"/>
    <w:rsid w:val="00C76F8C"/>
    <w:rsid w:val="00CA2D8B"/>
    <w:rsid w:val="00CA40C8"/>
    <w:rsid w:val="00CA5AAB"/>
    <w:rsid w:val="00CB4C36"/>
    <w:rsid w:val="00CB669C"/>
    <w:rsid w:val="00CD0CDB"/>
    <w:rsid w:val="00CD4FD5"/>
    <w:rsid w:val="00CE1C7F"/>
    <w:rsid w:val="00CE3B50"/>
    <w:rsid w:val="00CE6FB7"/>
    <w:rsid w:val="00CE787C"/>
    <w:rsid w:val="00CF1F1D"/>
    <w:rsid w:val="00CF54B6"/>
    <w:rsid w:val="00D174DF"/>
    <w:rsid w:val="00D41842"/>
    <w:rsid w:val="00D4621F"/>
    <w:rsid w:val="00D46745"/>
    <w:rsid w:val="00D6170C"/>
    <w:rsid w:val="00D62451"/>
    <w:rsid w:val="00D6510A"/>
    <w:rsid w:val="00D669A9"/>
    <w:rsid w:val="00D70BFC"/>
    <w:rsid w:val="00D7612F"/>
    <w:rsid w:val="00D80AA1"/>
    <w:rsid w:val="00D85994"/>
    <w:rsid w:val="00D9020E"/>
    <w:rsid w:val="00D90A8C"/>
    <w:rsid w:val="00DB171E"/>
    <w:rsid w:val="00DB42AF"/>
    <w:rsid w:val="00DC62D9"/>
    <w:rsid w:val="00DD0A06"/>
    <w:rsid w:val="00DD77DF"/>
    <w:rsid w:val="00DE505D"/>
    <w:rsid w:val="00E01060"/>
    <w:rsid w:val="00E2371D"/>
    <w:rsid w:val="00E25350"/>
    <w:rsid w:val="00E25AFB"/>
    <w:rsid w:val="00E26F7B"/>
    <w:rsid w:val="00E40301"/>
    <w:rsid w:val="00E53B10"/>
    <w:rsid w:val="00E559E3"/>
    <w:rsid w:val="00E61E54"/>
    <w:rsid w:val="00E64C6A"/>
    <w:rsid w:val="00E661CC"/>
    <w:rsid w:val="00E75B11"/>
    <w:rsid w:val="00E76528"/>
    <w:rsid w:val="00E80FC7"/>
    <w:rsid w:val="00E86647"/>
    <w:rsid w:val="00E91AD7"/>
    <w:rsid w:val="00E959F7"/>
    <w:rsid w:val="00EA0BD1"/>
    <w:rsid w:val="00EA41C3"/>
    <w:rsid w:val="00EB21FA"/>
    <w:rsid w:val="00EB4104"/>
    <w:rsid w:val="00ED1A06"/>
    <w:rsid w:val="00ED7588"/>
    <w:rsid w:val="00ED7A29"/>
    <w:rsid w:val="00EE1C29"/>
    <w:rsid w:val="00F02D01"/>
    <w:rsid w:val="00F0725E"/>
    <w:rsid w:val="00F13309"/>
    <w:rsid w:val="00F14B7A"/>
    <w:rsid w:val="00F24E19"/>
    <w:rsid w:val="00F33D7C"/>
    <w:rsid w:val="00F42D84"/>
    <w:rsid w:val="00F43B09"/>
    <w:rsid w:val="00F517BA"/>
    <w:rsid w:val="00F51812"/>
    <w:rsid w:val="00F52FDF"/>
    <w:rsid w:val="00F52FE1"/>
    <w:rsid w:val="00F566E4"/>
    <w:rsid w:val="00F65611"/>
    <w:rsid w:val="00F80AC5"/>
    <w:rsid w:val="00F81BBB"/>
    <w:rsid w:val="00F8537B"/>
    <w:rsid w:val="00F97C86"/>
    <w:rsid w:val="00FA0CD6"/>
    <w:rsid w:val="00FC11DD"/>
    <w:rsid w:val="00FC454C"/>
    <w:rsid w:val="00FE0BD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5DC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78"/>
    <w:rPr>
      <w:rFonts w:ascii="Tahoma" w:hAnsi="Tahoma" w:cs="Tahoma"/>
      <w:sz w:val="16"/>
      <w:szCs w:val="16"/>
    </w:rPr>
  </w:style>
  <w:style w:type="character" w:styleId="PlaceholderText">
    <w:name w:val="Placeholder Text"/>
    <w:basedOn w:val="DefaultParagraphFont"/>
    <w:uiPriority w:val="99"/>
    <w:semiHidden/>
    <w:rsid w:val="00B21678"/>
    <w:rPr>
      <w:color w:val="808080"/>
    </w:rPr>
  </w:style>
  <w:style w:type="table" w:styleId="TableGrid">
    <w:name w:val="Table Grid"/>
    <w:basedOn w:val="TableNormal"/>
    <w:uiPriority w:val="59"/>
    <w:rsid w:val="00B2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02AE"/>
    <w:rPr>
      <w:color w:val="0000FF" w:themeColor="hyperlink"/>
      <w:u w:val="single"/>
    </w:rPr>
  </w:style>
  <w:style w:type="paragraph" w:styleId="ListParagraph">
    <w:name w:val="List Paragraph"/>
    <w:basedOn w:val="Normal"/>
    <w:uiPriority w:val="34"/>
    <w:qFormat/>
    <w:rsid w:val="00384B6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216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1678"/>
    <w:rPr>
      <w:rFonts w:ascii="Tahoma" w:hAnsi="Tahoma" w:cs="Tahoma"/>
      <w:sz w:val="16"/>
      <w:szCs w:val="16"/>
    </w:rPr>
  </w:style>
  <w:style w:type="character" w:styleId="PlaceholderText">
    <w:name w:val="Placeholder Text"/>
    <w:basedOn w:val="DefaultParagraphFont"/>
    <w:uiPriority w:val="99"/>
    <w:semiHidden/>
    <w:rsid w:val="00B21678"/>
    <w:rPr>
      <w:color w:val="808080"/>
    </w:rPr>
  </w:style>
  <w:style w:type="table" w:styleId="TableGrid">
    <w:name w:val="Table Grid"/>
    <w:basedOn w:val="TableNormal"/>
    <w:uiPriority w:val="59"/>
    <w:rsid w:val="00B216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4402AE"/>
    <w:rPr>
      <w:color w:val="0000FF" w:themeColor="hyperlink"/>
      <w:u w:val="single"/>
    </w:rPr>
  </w:style>
  <w:style w:type="paragraph" w:styleId="ListParagraph">
    <w:name w:val="List Paragraph"/>
    <w:basedOn w:val="Normal"/>
    <w:uiPriority w:val="34"/>
    <w:qFormat/>
    <w:rsid w:val="00384B6F"/>
    <w:pPr>
      <w:ind w:left="720"/>
      <w:contextualSpacing/>
    </w:pPr>
  </w:style>
</w:styles>
</file>

<file path=word/webSettings.xml><?xml version="1.0" encoding="utf-8"?>
<w:webSettings xmlns:r="http://schemas.openxmlformats.org/officeDocument/2006/relationships" xmlns:w="http://schemas.openxmlformats.org/wordprocessingml/2006/main">
  <w:divs>
    <w:div w:id="127598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ketchup.google.com/3dwarehouse/details?mid=30e5c6b5acb0e793292b14d22257e74e" TargetMode="External"/><Relationship Id="rId21" Type="http://schemas.openxmlformats.org/officeDocument/2006/relationships/hyperlink" Target="http://sketchup.google.com/3dwarehouse/details?mid=ea8402d16f32668eb7399986b91671c6" TargetMode="External"/><Relationship Id="rId42" Type="http://schemas.openxmlformats.org/officeDocument/2006/relationships/image" Target="media/image21.png"/><Relationship Id="rId47" Type="http://schemas.openxmlformats.org/officeDocument/2006/relationships/hyperlink" Target="http://sketchup.google.com/3dwarehouse/details?mid=89cb4946877c1027292b14d22257e74e" TargetMode="External"/><Relationship Id="rId63" Type="http://schemas.openxmlformats.org/officeDocument/2006/relationships/hyperlink" Target="http://sketchup.google.com/3dwarehouse/details?mid=7393ac66b005304f292b14d22257e74e" TargetMode="External"/><Relationship Id="rId68" Type="http://schemas.openxmlformats.org/officeDocument/2006/relationships/image" Target="media/image34.png"/><Relationship Id="rId84" Type="http://schemas.openxmlformats.org/officeDocument/2006/relationships/image" Target="media/image43.jpeg"/><Relationship Id="rId89" Type="http://schemas.openxmlformats.org/officeDocument/2006/relationships/hyperlink" Target="http://sketchup.google.com/3dwarehouse/details?mid=4b5fb42d3f5480fe292b14d22257e74e" TargetMode="External"/><Relationship Id="rId112" Type="http://schemas.microsoft.com/office/2007/relationships/stylesWithEffects" Target="stylesWithEffects.xml"/><Relationship Id="rId2" Type="http://schemas.openxmlformats.org/officeDocument/2006/relationships/settings" Target="settings.xml"/><Relationship Id="rId16" Type="http://schemas.openxmlformats.org/officeDocument/2006/relationships/hyperlink" Target="http://sketchup.google.com/3dwarehouse/details?mid=e1586bf5b9d59b34292b14d22257e74e" TargetMode="External"/><Relationship Id="rId29" Type="http://schemas.openxmlformats.org/officeDocument/2006/relationships/image" Target="media/image14.png"/><Relationship Id="rId107" Type="http://schemas.openxmlformats.org/officeDocument/2006/relationships/hyperlink" Target="http://sketchup.google.com/3dwarehouse/details?mid=1ed8c463868988d8424833bbcb801b69" TargetMode="Externa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ketchup.google.com/3dwarehouse/details?mid=b29caed8796c627a292b14d22257e74e"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hyperlink" Target="http://sketchup.google.com/3dwarehouse/details?mid=a70230a2d109a6ce292b14d22257e74e" TargetMode="External"/><Relationship Id="rId53" Type="http://schemas.openxmlformats.org/officeDocument/2006/relationships/hyperlink" Target="http://sketchup.google.com/3dwarehouse/details?mid=b851ea49d9061e67292b14d22257e74e" TargetMode="External"/><Relationship Id="rId58" Type="http://schemas.openxmlformats.org/officeDocument/2006/relationships/image" Target="media/image29.png"/><Relationship Id="rId66" Type="http://schemas.openxmlformats.org/officeDocument/2006/relationships/image" Target="media/image33.png"/><Relationship Id="rId74" Type="http://schemas.openxmlformats.org/officeDocument/2006/relationships/image" Target="media/image37.png"/><Relationship Id="rId79" Type="http://schemas.openxmlformats.org/officeDocument/2006/relationships/image" Target="media/image40.jpeg"/><Relationship Id="rId87" Type="http://schemas.openxmlformats.org/officeDocument/2006/relationships/hyperlink" Target="http://sketchup.google.com/3dwarehouse/details?mid=866562f7013598f9292b14d22257e74e" TargetMode="External"/><Relationship Id="rId102" Type="http://schemas.openxmlformats.org/officeDocument/2006/relationships/image" Target="media/image52.png"/><Relationship Id="rId110"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hyperlink" Target="http://sketchup.google.com/3dwarehouse/details?mid=8010e88ac29fc8c0292b14d22257e74e" TargetMode="External"/><Relationship Id="rId82" Type="http://schemas.openxmlformats.org/officeDocument/2006/relationships/image" Target="media/image42.jpeg"/><Relationship Id="rId90" Type="http://schemas.openxmlformats.org/officeDocument/2006/relationships/image" Target="media/image46.jpeg"/><Relationship Id="rId95" Type="http://schemas.openxmlformats.org/officeDocument/2006/relationships/image" Target="media/image49.png"/><Relationship Id="rId19" Type="http://schemas.openxmlformats.org/officeDocument/2006/relationships/hyperlink" Target="http://sketchup.google.com/3dwarehouse/details?mid=a118913de3d798e1292b14d22257e74e" TargetMode="External"/><Relationship Id="rId14" Type="http://schemas.openxmlformats.org/officeDocument/2006/relationships/hyperlink" Target="http://sketchup.google.com/3dwarehouse/details?mid=c7e3421dad73a3bc292b14d22257e74e" TargetMode="External"/><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hyperlink" Target="http://sketchup.google.com/3dwarehouse/details?mid=7181d9197e4dd0e292b14d22257e74e" TargetMode="External"/><Relationship Id="rId35" Type="http://schemas.openxmlformats.org/officeDocument/2006/relationships/image" Target="media/image17.png"/><Relationship Id="rId43" Type="http://schemas.openxmlformats.org/officeDocument/2006/relationships/hyperlink" Target="http://sketchup.google.com/3dwarehouse/details?mid=42b041514c85260a292b14d22257e74e" TargetMode="External"/><Relationship Id="rId48" Type="http://schemas.openxmlformats.org/officeDocument/2006/relationships/image" Target="media/image24.png"/><Relationship Id="rId56" Type="http://schemas.openxmlformats.org/officeDocument/2006/relationships/image" Target="media/image28.png"/><Relationship Id="rId64" Type="http://schemas.openxmlformats.org/officeDocument/2006/relationships/image" Target="media/image32.png"/><Relationship Id="rId69" Type="http://schemas.openxmlformats.org/officeDocument/2006/relationships/hyperlink" Target="http://sketchup.google.com/3dwarehouse/details?mid=2c19774b3e181b34292b14d22257e74e" TargetMode="External"/><Relationship Id="rId77" Type="http://schemas.openxmlformats.org/officeDocument/2006/relationships/hyperlink" Target="http://sketchup.google.com/3dwarehouse/details?mid=9273314fe536dfe1292b14d22257e74e" TargetMode="External"/><Relationship Id="rId100" Type="http://schemas.openxmlformats.org/officeDocument/2006/relationships/image" Target="media/image51.png"/><Relationship Id="rId105" Type="http://schemas.openxmlformats.org/officeDocument/2006/relationships/hyperlink" Target="http://sketchup.google.com/3dwarehouse/details?mid=a13f668aca15938d424833bbcb801b69" TargetMode="External"/><Relationship Id="rId8" Type="http://schemas.openxmlformats.org/officeDocument/2006/relationships/hyperlink" Target="http://sketchup.google.com/3dwarehouse/details?mid=98405431b84314bf292b14d22257e74e" TargetMode="External"/><Relationship Id="rId51" Type="http://schemas.openxmlformats.org/officeDocument/2006/relationships/hyperlink" Target="http://sketchup.google.com/3dwarehouse/details?mid=6d89031e6d3d2cf3292b14d22257e74e" TargetMode="External"/><Relationship Id="rId72" Type="http://schemas.openxmlformats.org/officeDocument/2006/relationships/image" Target="media/image36.png"/><Relationship Id="rId80" Type="http://schemas.openxmlformats.org/officeDocument/2006/relationships/hyperlink" Target="http://sketchup.google.com/3dwarehouse/details?mid=a664f8f58461c5d3424833bbcb801b69" TargetMode="External"/><Relationship Id="rId85" Type="http://schemas.openxmlformats.org/officeDocument/2006/relationships/hyperlink" Target="http://sketchup.google.com/3dwarehouse/details?mid=40f601e3dd0ead58292b14d22257e74e" TargetMode="External"/><Relationship Id="rId93" Type="http://schemas.openxmlformats.org/officeDocument/2006/relationships/image" Target="media/image48.jpeg"/><Relationship Id="rId98" Type="http://schemas.openxmlformats.org/officeDocument/2006/relationships/image" Target="media/image50.png"/><Relationship Id="rId3" Type="http://schemas.openxmlformats.org/officeDocument/2006/relationships/webSettings" Target="webSettings.xml"/><Relationship Id="rId12" Type="http://schemas.openxmlformats.org/officeDocument/2006/relationships/hyperlink" Target="http://sketchup.google.com/3dwarehouse/details?mid=eca5271036b8702c292b14d22257e74e" TargetMode="External"/><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3.jpeg"/><Relationship Id="rId59" Type="http://schemas.openxmlformats.org/officeDocument/2006/relationships/hyperlink" Target="http://sketchup.google.com/3dwarehouse/details?mid=a6194c077491cea1292b14d22257e74e" TargetMode="External"/><Relationship Id="rId67" Type="http://schemas.openxmlformats.org/officeDocument/2006/relationships/hyperlink" Target="http://sketchup.google.com/3dwarehouse/details?mid=d29a13be35b0f753292b14d22257e74e" TargetMode="External"/><Relationship Id="rId103" Type="http://schemas.openxmlformats.org/officeDocument/2006/relationships/hyperlink" Target="http://home.comcast.net/~adavidstubbs/Quark/Images/SA-Ideal.jpg" TargetMode="External"/><Relationship Id="rId108" Type="http://schemas.openxmlformats.org/officeDocument/2006/relationships/image" Target="media/image55.jpeg"/><Relationship Id="rId20" Type="http://schemas.openxmlformats.org/officeDocument/2006/relationships/image" Target="media/image9.png"/><Relationship Id="rId41" Type="http://schemas.openxmlformats.org/officeDocument/2006/relationships/hyperlink" Target="http://sketchup.google.com/3dwarehouse/details?mid=a5480b9c4af21c39292b14d22257e74e" TargetMode="External"/><Relationship Id="rId54" Type="http://schemas.openxmlformats.org/officeDocument/2006/relationships/image" Target="media/image27.png"/><Relationship Id="rId62" Type="http://schemas.openxmlformats.org/officeDocument/2006/relationships/image" Target="media/image31.jpeg"/><Relationship Id="rId70" Type="http://schemas.openxmlformats.org/officeDocument/2006/relationships/image" Target="media/image35.png"/><Relationship Id="rId75" Type="http://schemas.openxmlformats.org/officeDocument/2006/relationships/hyperlink" Target="http://sketchup.google.com/3dwarehouse/details?mid=5385b50c716b9277292b14d22257e74e" TargetMode="External"/><Relationship Id="rId83" Type="http://schemas.openxmlformats.org/officeDocument/2006/relationships/hyperlink" Target="http://sketchup.google.com/3dwarehouse/details?mid=3984ad17ddebc0cd292b14d22257e74e" TargetMode="External"/><Relationship Id="rId88" Type="http://schemas.openxmlformats.org/officeDocument/2006/relationships/image" Target="media/image45.jpeg"/><Relationship Id="rId91" Type="http://schemas.openxmlformats.org/officeDocument/2006/relationships/image" Target="media/image47.png"/><Relationship Id="rId96" Type="http://schemas.openxmlformats.org/officeDocument/2006/relationships/hyperlink" Target="Article2-Size.htm" TargetMode="External"/><Relationship Id="rId1" Type="http://schemas.openxmlformats.org/officeDocument/2006/relationships/styles" Target="styles.xml"/><Relationship Id="rId6" Type="http://schemas.openxmlformats.org/officeDocument/2006/relationships/hyperlink" Target="http://sketchup.google.com/3dwarehouse/details?mid=a21831382bcc5cdb292b14d22257e74e" TargetMode="External"/><Relationship Id="rId15" Type="http://schemas.openxmlformats.org/officeDocument/2006/relationships/image" Target="media/image6.jpeg"/><Relationship Id="rId23" Type="http://schemas.openxmlformats.org/officeDocument/2006/relationships/hyperlink" Target="http://sketchup.google.com/3dwarehouse/details?mid=53bacd9652cfe488292b14d22257e74e" TargetMode="External"/><Relationship Id="rId28" Type="http://schemas.openxmlformats.org/officeDocument/2006/relationships/hyperlink" Target="http://sketchup.google.com/3dwarehouse/details?mid=a83800bff44bf0c1292b14d22257e74e" TargetMode="External"/><Relationship Id="rId36" Type="http://schemas.openxmlformats.org/officeDocument/2006/relationships/hyperlink" Target="http://sketchup.google.com/3dwarehouse/details?mid=48d79371a64cb151292b14d22257e74e" TargetMode="External"/><Relationship Id="rId49" Type="http://schemas.openxmlformats.org/officeDocument/2006/relationships/hyperlink" Target="http://sketchup.google.com/3dwarehouse/details?mid=80b69f10fb670a42292b14d22257e74e" TargetMode="External"/><Relationship Id="rId57" Type="http://schemas.openxmlformats.org/officeDocument/2006/relationships/hyperlink" Target="http://sketchup.google.com/3dwarehouse/details?mid=dafa1620199e38ba292b14d22257e74e" TargetMode="External"/><Relationship Id="rId106" Type="http://schemas.openxmlformats.org/officeDocument/2006/relationships/image" Target="media/image54.png"/><Relationship Id="rId10" Type="http://schemas.openxmlformats.org/officeDocument/2006/relationships/hyperlink" Target="http://sketchup.google.com/3dwarehouse/details?mid=1763340a10dde5aa292b14d22257e74e" TargetMode="External"/><Relationship Id="rId31" Type="http://schemas.openxmlformats.org/officeDocument/2006/relationships/image" Target="media/image15.png"/><Relationship Id="rId44" Type="http://schemas.openxmlformats.org/officeDocument/2006/relationships/image" Target="media/image22.jpeg"/><Relationship Id="rId52" Type="http://schemas.openxmlformats.org/officeDocument/2006/relationships/image" Target="media/image26.png"/><Relationship Id="rId60" Type="http://schemas.openxmlformats.org/officeDocument/2006/relationships/image" Target="media/image30.png"/><Relationship Id="rId65" Type="http://schemas.openxmlformats.org/officeDocument/2006/relationships/hyperlink" Target="http://sketchup.google.com/3dwarehouse/details?mid=e42bc560974796e3292b14d22257e74e" TargetMode="External"/><Relationship Id="rId73" Type="http://schemas.openxmlformats.org/officeDocument/2006/relationships/hyperlink" Target="http://sketchup.google.com/3dwarehouse/details?mid=9ac5afc4b4eedc07292b14d22257e74e" TargetMode="External"/><Relationship Id="rId78" Type="http://schemas.openxmlformats.org/officeDocument/2006/relationships/image" Target="media/image39.png"/><Relationship Id="rId81" Type="http://schemas.openxmlformats.org/officeDocument/2006/relationships/image" Target="media/image41.jpeg"/><Relationship Id="rId86" Type="http://schemas.openxmlformats.org/officeDocument/2006/relationships/image" Target="media/image44.jpeg"/><Relationship Id="rId94" Type="http://schemas.openxmlformats.org/officeDocument/2006/relationships/hyperlink" Target="http://sketchup.google.com/3dwarehouse/details?mid=95445a40ccd3be799420382121f5b906" TargetMode="External"/><Relationship Id="rId99" Type="http://schemas.openxmlformats.org/officeDocument/2006/relationships/hyperlink" Target="http://home.comcast.net/~adavidstubbs/Quark/Images/SA-Z000-170.jpg" TargetMode="External"/><Relationship Id="rId101" Type="http://schemas.openxmlformats.org/officeDocument/2006/relationships/hyperlink" Target="http://home.comcast.net/~adavidstubbs/Quark/Images/SA-Z120-280.jpg" TargetMode="External"/><Relationship Id="rId4" Type="http://schemas.openxmlformats.org/officeDocument/2006/relationships/hyperlink" Target="http://sketchup.google.com/3dwarehouse/details?mid=db7bf076d305606b292b14d22257e74e" TargetMode="External"/><Relationship Id="rId9" Type="http://schemas.openxmlformats.org/officeDocument/2006/relationships/image" Target="media/image3.jpeg"/><Relationship Id="rId13" Type="http://schemas.openxmlformats.org/officeDocument/2006/relationships/image" Target="media/image5.jpeg"/><Relationship Id="rId18" Type="http://schemas.openxmlformats.org/officeDocument/2006/relationships/image" Target="media/image8.png"/><Relationship Id="rId39" Type="http://schemas.openxmlformats.org/officeDocument/2006/relationships/hyperlink" Target="http://sketchup.google.com/3dwarehouse/details?mid=8602f4c967025330292b14d22257e74e" TargetMode="External"/><Relationship Id="rId109" Type="http://schemas.openxmlformats.org/officeDocument/2006/relationships/fontTable" Target="fontTable.xml"/><Relationship Id="rId34" Type="http://schemas.openxmlformats.org/officeDocument/2006/relationships/hyperlink" Target="http://sketchup.google.com/3dwarehouse/details?mid=b7971583a5c442f0292b14d22257e74e" TargetMode="External"/><Relationship Id="rId50" Type="http://schemas.openxmlformats.org/officeDocument/2006/relationships/image" Target="media/image25.jpeg"/><Relationship Id="rId55" Type="http://schemas.openxmlformats.org/officeDocument/2006/relationships/hyperlink" Target="http://sketchup.google.com/3dwarehouse/details?mid=7cb11c3a49d01d84292b14d22257e74e" TargetMode="External"/><Relationship Id="rId76" Type="http://schemas.openxmlformats.org/officeDocument/2006/relationships/image" Target="media/image38.png"/><Relationship Id="rId97" Type="http://schemas.openxmlformats.org/officeDocument/2006/relationships/hyperlink" Target="http://home.comcast.net/~adavidstubbs/Quark/Images/SA-Overview.jpg" TargetMode="External"/><Relationship Id="rId104" Type="http://schemas.openxmlformats.org/officeDocument/2006/relationships/image" Target="media/image53.jpeg"/><Relationship Id="rId7" Type="http://schemas.openxmlformats.org/officeDocument/2006/relationships/image" Target="media/image2.png"/><Relationship Id="rId71" Type="http://schemas.openxmlformats.org/officeDocument/2006/relationships/hyperlink" Target="http://sketchup.google.com/3dwarehouse/details?mid=a900b014c664cc08292b14d22257e74e" TargetMode="External"/><Relationship Id="rId92" Type="http://schemas.openxmlformats.org/officeDocument/2006/relationships/hyperlink" Target="http://sketchup.google.com/3dwarehouse/details?mid=60fcbca25e3d127b424833bbcb801b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13</Pages>
  <Words>3266</Words>
  <Characters>18621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Aran David Stubbs</dc:creator>
  <cp:keywords/>
  <dc:description/>
  <cp:lastModifiedBy>Aran David Stubbs</cp:lastModifiedBy>
  <cp:revision>5</cp:revision>
  <cp:lastPrinted>2011-01-18T17:19:00Z</cp:lastPrinted>
  <dcterms:created xsi:type="dcterms:W3CDTF">2012-03-12T21:32:00Z</dcterms:created>
  <dcterms:modified xsi:type="dcterms:W3CDTF">2012-03-12T21:49:00Z</dcterms:modified>
</cp:coreProperties>
</file>