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3F" w:rsidRPr="00DC6BBB" w:rsidRDefault="00862516" w:rsidP="00DC6B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Neutrinos and Angular Momentum</w:t>
      </w:r>
    </w:p>
    <w:p w:rsidR="00DC6BBB" w:rsidRPr="00DC6BBB" w:rsidRDefault="00DC6BBB" w:rsidP="00DC6B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Aran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David Stubbs</w:t>
      </w:r>
    </w:p>
    <w:p w:rsidR="00DC6BBB" w:rsidRDefault="00DC6BBB">
      <w:pPr>
        <w:rPr>
          <w:rFonts w:ascii="Times New Roman" w:hAnsi="Times New Roman" w:cs="Times New Roman"/>
          <w:sz w:val="28"/>
          <w:szCs w:val="28"/>
        </w:rPr>
      </w:pPr>
    </w:p>
    <w:p w:rsidR="0016019D" w:rsidRPr="0016019D" w:rsidRDefault="0016019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Summary</w:t>
      </w:r>
    </w:p>
    <w:p w:rsidR="00DC6BBB" w:rsidRDefault="0016019D" w:rsidP="00160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focuses on t</w:t>
      </w:r>
      <w:r w:rsidR="00862516">
        <w:rPr>
          <w:rFonts w:ascii="Times New Roman" w:hAnsi="Times New Roman" w:cs="Times New Roman"/>
          <w:sz w:val="28"/>
          <w:szCs w:val="28"/>
        </w:rPr>
        <w:t>he angular momentum various types of Neutrinos can have.  It assumes the structure of matter describes elsewhere in this series of articles.</w:t>
      </w:r>
    </w:p>
    <w:p w:rsidR="0016019D" w:rsidRPr="0016019D" w:rsidRDefault="00862516" w:rsidP="0016019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Angular Momentum</w:t>
      </w:r>
    </w:p>
    <w:p w:rsidR="00862516" w:rsidRDefault="00862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Angular </w:t>
      </w:r>
      <w:r w:rsidR="00CA0036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omentum is the product of linear momentum and radius present when </w:t>
      </w:r>
      <w:proofErr w:type="spellStart"/>
      <w:r>
        <w:rPr>
          <w:rFonts w:ascii="Times New Roman" w:hAnsi="Times New Roman" w:cs="Times New Roman"/>
          <w:sz w:val="28"/>
          <w:szCs w:val="28"/>
        </w:rPr>
        <w:t>wavicles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in </w:t>
      </w:r>
      <w:proofErr w:type="spellStart"/>
      <w:r>
        <w:rPr>
          <w:rFonts w:ascii="Times New Roman" w:hAnsi="Times New Roman" w:cs="Times New Roman"/>
          <w:sz w:val="28"/>
          <w:szCs w:val="28"/>
        </w:rPr>
        <w:t>orbitals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5C3288">
        <w:rPr>
          <w:rFonts w:ascii="Times New Roman" w:hAnsi="Times New Roman" w:cs="Times New Roman"/>
          <w:sz w:val="28"/>
          <w:szCs w:val="28"/>
        </w:rPr>
        <w:t xml:space="preserve">As Angular </w:t>
      </w:r>
      <w:r w:rsidR="00CA0036">
        <w:rPr>
          <w:rFonts w:ascii="Times New Roman" w:hAnsi="Times New Roman" w:cs="Times New Roman"/>
          <w:sz w:val="28"/>
          <w:szCs w:val="28"/>
        </w:rPr>
        <w:t>M</w:t>
      </w:r>
      <w:r w:rsidR="005C3288">
        <w:rPr>
          <w:rFonts w:ascii="Times New Roman" w:hAnsi="Times New Roman" w:cs="Times New Roman"/>
          <w:sz w:val="28"/>
          <w:szCs w:val="28"/>
        </w:rPr>
        <w:t xml:space="preserve">omentum is conserved, this can in theory be calculated from any point in space, but conventionally 2 points are used: the center of the space (here the center of the </w:t>
      </w:r>
      <w:proofErr w:type="spellStart"/>
      <w:r w:rsidR="005C3288">
        <w:rPr>
          <w:rFonts w:ascii="Times New Roman" w:hAnsi="Times New Roman" w:cs="Times New Roman"/>
          <w:sz w:val="28"/>
          <w:szCs w:val="28"/>
        </w:rPr>
        <w:t>wavicle</w:t>
      </w:r>
      <w:proofErr w:type="spellEnd"/>
      <w:r w:rsidR="005C3288">
        <w:rPr>
          <w:rFonts w:ascii="Times New Roman" w:hAnsi="Times New Roman" w:cs="Times New Roman"/>
          <w:sz w:val="28"/>
          <w:szCs w:val="28"/>
        </w:rPr>
        <w:t xml:space="preserve">), or the center of mass of the object.  Either will produce the same result, but 1 may be easier to calculate for.  In this case the center of mass requires calculating a systemic value for each constituent, while the center of volume allows the paired </w:t>
      </w:r>
      <w:proofErr w:type="spellStart"/>
      <w:r w:rsidR="005C3288">
        <w:rPr>
          <w:rFonts w:ascii="Times New Roman" w:hAnsi="Times New Roman" w:cs="Times New Roman"/>
          <w:sz w:val="28"/>
          <w:szCs w:val="28"/>
        </w:rPr>
        <w:t>wavicles</w:t>
      </w:r>
      <w:proofErr w:type="spellEnd"/>
      <w:r w:rsidR="005C3288">
        <w:rPr>
          <w:rFonts w:ascii="Times New Roman" w:hAnsi="Times New Roman" w:cs="Times New Roman"/>
          <w:sz w:val="28"/>
          <w:szCs w:val="28"/>
        </w:rPr>
        <w:t xml:space="preserve"> to cancel out.</w:t>
      </w:r>
    </w:p>
    <w:p w:rsidR="00862516" w:rsidRDefault="00862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From my other research, the photon is a 6 piece structure with 4 proto-photons and 2 gravitons.  From the Pauli Exclusion Principle, each of these is in separate quantum states: the 2 gravitons in the 1s </w:t>
      </w:r>
      <w:proofErr w:type="spellStart"/>
      <w:r>
        <w:rPr>
          <w:rFonts w:ascii="Times New Roman" w:hAnsi="Times New Roman" w:cs="Times New Roman"/>
          <w:sz w:val="28"/>
          <w:szCs w:val="28"/>
        </w:rPr>
        <w:t>orbitals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 proto-photons in the 2s </w:t>
      </w:r>
      <w:proofErr w:type="spellStart"/>
      <w:r>
        <w:rPr>
          <w:rFonts w:ascii="Times New Roman" w:hAnsi="Times New Roman" w:cs="Times New Roman"/>
          <w:sz w:val="28"/>
          <w:szCs w:val="28"/>
        </w:rPr>
        <w:t>orbitals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2 proto-photons in 3s </w:t>
      </w:r>
      <w:proofErr w:type="spellStart"/>
      <w:r>
        <w:rPr>
          <w:rFonts w:ascii="Times New Roman" w:hAnsi="Times New Roman" w:cs="Times New Roman"/>
          <w:sz w:val="28"/>
          <w:szCs w:val="28"/>
        </w:rPr>
        <w:t>orbitals</w:t>
      </w:r>
      <w:proofErr w:type="spellEnd"/>
      <w:r>
        <w:rPr>
          <w:rFonts w:ascii="Times New Roman" w:hAnsi="Times New Roman" w:cs="Times New Roman"/>
          <w:sz w:val="28"/>
          <w:szCs w:val="28"/>
        </w:rPr>
        <w:t>.  This gives a twelfth the energy to each graviton.</w:t>
      </w:r>
    </w:p>
    <w:p w:rsidR="00862516" w:rsidRDefault="00862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Similarly the neutrinos </w:t>
      </w:r>
      <w:r w:rsidR="00CA0036">
        <w:rPr>
          <w:rFonts w:ascii="Times New Roman" w:hAnsi="Times New Roman" w:cs="Times New Roman"/>
          <w:sz w:val="28"/>
          <w:szCs w:val="28"/>
        </w:rPr>
        <w:t xml:space="preserve">can </w:t>
      </w:r>
      <w:r>
        <w:rPr>
          <w:rFonts w:ascii="Times New Roman" w:hAnsi="Times New Roman" w:cs="Times New Roman"/>
          <w:sz w:val="28"/>
          <w:szCs w:val="28"/>
        </w:rPr>
        <w:t xml:space="preserve">have 2 gravitons in 1s </w:t>
      </w:r>
      <w:proofErr w:type="spellStart"/>
      <w:r>
        <w:rPr>
          <w:rFonts w:ascii="Times New Roman" w:hAnsi="Times New Roman" w:cs="Times New Roman"/>
          <w:sz w:val="28"/>
          <w:szCs w:val="28"/>
        </w:rPr>
        <w:t>orbitals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a neutral proto-lepton in a higher spherical orbital.  The simplest neutrino has its proto-lepton in a 2s orbital.  For any overall energy, the 2s orbit has twice the 1s energy.  This gives an angular momentum of </w:t>
      </w:r>
      <w:r w:rsidR="005C32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units, each of which is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16.443914 </w:t>
      </w:r>
      <w:proofErr w:type="spellStart"/>
      <w:r>
        <w:rPr>
          <w:rFonts w:ascii="Times New Roman" w:hAnsi="Times New Roman" w:cs="Times New Roman"/>
          <w:sz w:val="28"/>
          <w:szCs w:val="28"/>
        </w:rPr>
        <w:t>MeV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fm/c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This simplest neutrino’s angular momentum is </w:t>
      </w:r>
      <w:proofErr w:type="gramStart"/>
      <w:r w:rsidR="005C3288">
        <w:rPr>
          <w:rFonts w:ascii="Times New Roman" w:hAnsi="Times New Roman" w:cs="Times New Roman"/>
          <w:sz w:val="28"/>
          <w:szCs w:val="28"/>
        </w:rPr>
        <w:t>32.8878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fm/c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62516" w:rsidRDefault="00862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simplest case is naturally not the only possible solution.  A single proto-lepton can orbit in any spherical orbit (other than the 1s the gravitons own).  If multiple neutral proto-leptons can exist in a single structure, the number of possible cases is essentially infinite, but </w:t>
      </w:r>
      <w:r w:rsidR="00544C24">
        <w:rPr>
          <w:rFonts w:ascii="Times New Roman" w:hAnsi="Times New Roman" w:cs="Times New Roman"/>
          <w:sz w:val="28"/>
          <w:szCs w:val="28"/>
        </w:rPr>
        <w:t>probably not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continuous.</w:t>
      </w:r>
      <w:r w:rsidR="005C3288">
        <w:rPr>
          <w:rFonts w:ascii="Times New Roman" w:hAnsi="Times New Roman" w:cs="Times New Roman"/>
          <w:sz w:val="28"/>
          <w:szCs w:val="28"/>
        </w:rPr>
        <w:t xml:space="preserve">  It is even possible the proto-lepton can be in the 1s orbit, while the 2 gravitons are promoted to 2s.  This is the lowest energy solution with an angular momentum of 1 unit, the others with 1 unit have </w:t>
      </w:r>
      <w:proofErr w:type="gramStart"/>
      <w:r w:rsidR="005C328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5C3288">
        <w:rPr>
          <w:rFonts w:ascii="Times New Roman" w:hAnsi="Times New Roman" w:cs="Times New Roman"/>
          <w:sz w:val="28"/>
          <w:szCs w:val="28"/>
        </w:rPr>
        <w:t xml:space="preserve"> ns and a n+1s with opposing orientations.</w:t>
      </w:r>
    </w:p>
    <w:p w:rsidR="00862516" w:rsidRDefault="00862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To simplify studying these many cases, I numbered them using base 3 (since each spherical orbital can have 0, 1, or 2 proto-leptons) highest orbital to lowest, then converted the result back to decimal.  This numbering system handles all the combinations of proto-leptons, but not the permutations.  If 2 or more sub-shells are half –full (with 1 proto-lepton in each), variations on the case exist with some having parallel angular momentum (adding), and some having opposing angular momentum (subtracting).  With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number of half-filled sub-shells, the number of variations for a case is 2</w:t>
      </w:r>
      <w:r w:rsidRPr="00862516">
        <w:rPr>
          <w:rFonts w:ascii="Times New Roman" w:hAnsi="Times New Roman" w:cs="Times New Roman"/>
          <w:sz w:val="28"/>
          <w:szCs w:val="28"/>
          <w:vertAlign w:val="superscript"/>
        </w:rPr>
        <w:t>i-1</w:t>
      </w:r>
      <w:r>
        <w:rPr>
          <w:rFonts w:ascii="Times New Roman" w:hAnsi="Times New Roman" w:cs="Times New Roman"/>
          <w:sz w:val="28"/>
          <w:szCs w:val="28"/>
        </w:rPr>
        <w:t xml:space="preserve">.  The worst case with 10 half-filled sub-shells (the last I worked) has 512 variations.  These can in turn be assigned a binary variant number that extends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trinary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case number</w:t>
      </w:r>
      <w:r w:rsidR="00F3497C">
        <w:rPr>
          <w:rFonts w:ascii="Times New Roman" w:hAnsi="Times New Roman" w:cs="Times New Roman"/>
          <w:sz w:val="28"/>
          <w:szCs w:val="28"/>
        </w:rPr>
        <w:t xml:space="preserve"> (show in the table as 9841.511 for instance)</w:t>
      </w:r>
      <w:r>
        <w:rPr>
          <w:rFonts w:ascii="Times New Roman" w:hAnsi="Times New Roman" w:cs="Times New Roman"/>
          <w:sz w:val="28"/>
          <w:szCs w:val="28"/>
        </w:rPr>
        <w:t>.  It is unlikely all of these cases or variations actually exist, but any of them could exist.</w:t>
      </w:r>
      <w:r w:rsidR="008D4A58">
        <w:rPr>
          <w:rFonts w:ascii="Times New Roman" w:hAnsi="Times New Roman" w:cs="Times New Roman"/>
          <w:sz w:val="28"/>
          <w:szCs w:val="28"/>
        </w:rPr>
        <w:t xml:space="preserve">  For ease of reading, there is a small gap after 4s and 8s.  All cases through 4s and the more interesting cases through 10s are shown.</w:t>
      </w:r>
      <w:r w:rsidR="00544C24">
        <w:rPr>
          <w:rFonts w:ascii="Times New Roman" w:hAnsi="Times New Roman" w:cs="Times New Roman"/>
          <w:sz w:val="28"/>
          <w:szCs w:val="28"/>
        </w:rPr>
        <w:t xml:space="preserve">  Most likely the charged leptons correspond to cases with a single proto-lepton (case numbers 3</w:t>
      </w:r>
      <w:r w:rsidR="00544C24" w:rsidRPr="00544C24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r w:rsidR="00544C24">
        <w:rPr>
          <w:rFonts w:ascii="Times New Roman" w:hAnsi="Times New Roman" w:cs="Times New Roman"/>
          <w:sz w:val="28"/>
          <w:szCs w:val="28"/>
        </w:rPr>
        <w:t>).</w:t>
      </w:r>
      <w:r w:rsidR="00CA0036">
        <w:rPr>
          <w:rFonts w:ascii="Times New Roman" w:hAnsi="Times New Roman" w:cs="Times New Roman"/>
          <w:sz w:val="28"/>
          <w:szCs w:val="28"/>
        </w:rPr>
        <w:t xml:space="preserve">  Additional cases with the gravitons in the 2s </w:t>
      </w:r>
      <w:proofErr w:type="spellStart"/>
      <w:r w:rsidR="00CA0036">
        <w:rPr>
          <w:rFonts w:ascii="Times New Roman" w:hAnsi="Times New Roman" w:cs="Times New Roman"/>
          <w:sz w:val="28"/>
          <w:szCs w:val="28"/>
        </w:rPr>
        <w:t>orbitals</w:t>
      </w:r>
      <w:proofErr w:type="spellEnd"/>
      <w:r w:rsidR="00CA0036">
        <w:rPr>
          <w:rFonts w:ascii="Times New Roman" w:hAnsi="Times New Roman" w:cs="Times New Roman"/>
          <w:sz w:val="28"/>
          <w:szCs w:val="28"/>
        </w:rPr>
        <w:t xml:space="preserve"> can be generated, but they have higher energy than the 1s orbital case, so are unlikely.</w:t>
      </w:r>
    </w:p>
    <w:tbl>
      <w:tblPr>
        <w:tblStyle w:val="TableGrid"/>
        <w:tblW w:w="0" w:type="auto"/>
        <w:tblLook w:val="04A0"/>
      </w:tblPr>
      <w:tblGrid>
        <w:gridCol w:w="1417"/>
        <w:gridCol w:w="5171"/>
        <w:gridCol w:w="2070"/>
      </w:tblGrid>
      <w:tr w:rsidR="005C3288" w:rsidTr="00F3497C">
        <w:tc>
          <w:tcPr>
            <w:tcW w:w="1417" w:type="dxa"/>
          </w:tcPr>
          <w:p w:rsidR="005C3288" w:rsidRPr="00FE1395" w:rsidRDefault="005C32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395">
              <w:rPr>
                <w:rFonts w:ascii="Times New Roman" w:hAnsi="Times New Roman" w:cs="Times New Roman"/>
                <w:b/>
                <w:sz w:val="28"/>
                <w:szCs w:val="28"/>
              </w:rPr>
              <w:t>Case Number</w:t>
            </w:r>
          </w:p>
        </w:tc>
        <w:tc>
          <w:tcPr>
            <w:tcW w:w="5171" w:type="dxa"/>
          </w:tcPr>
          <w:p w:rsidR="005C3288" w:rsidRPr="00FE1395" w:rsidRDefault="005C32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395">
              <w:rPr>
                <w:rFonts w:ascii="Times New Roman" w:hAnsi="Times New Roman" w:cs="Times New Roman"/>
                <w:b/>
                <w:sz w:val="28"/>
                <w:szCs w:val="28"/>
              </w:rPr>
              <w:t>Format (1s2s…)</w:t>
            </w:r>
          </w:p>
        </w:tc>
        <w:tc>
          <w:tcPr>
            <w:tcW w:w="2070" w:type="dxa"/>
          </w:tcPr>
          <w:p w:rsidR="005C3288" w:rsidRPr="00FE1395" w:rsidRDefault="005C3288" w:rsidP="00F34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395">
              <w:rPr>
                <w:rFonts w:ascii="Times New Roman" w:hAnsi="Times New Roman" w:cs="Times New Roman"/>
                <w:b/>
                <w:sz w:val="28"/>
                <w:szCs w:val="28"/>
              </w:rPr>
              <w:t>L (in standard units)</w:t>
            </w:r>
          </w:p>
        </w:tc>
      </w:tr>
      <w:tr w:rsidR="00CA0036" w:rsidTr="00F3497C">
        <w:tc>
          <w:tcPr>
            <w:tcW w:w="1417" w:type="dxa"/>
          </w:tcPr>
          <w:p w:rsidR="00CA0036" w:rsidRDefault="00CA0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171" w:type="dxa"/>
          </w:tcPr>
          <w:p w:rsidR="00CA0036" w:rsidRDefault="00CA0036" w:rsidP="00862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ν0GG</w:t>
            </w:r>
          </w:p>
        </w:tc>
        <w:tc>
          <w:tcPr>
            <w:tcW w:w="2070" w:type="dxa"/>
          </w:tcPr>
          <w:p w:rsidR="00CA0036" w:rsidRDefault="00CA0036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71" w:type="dxa"/>
          </w:tcPr>
          <w:p w:rsidR="005C3288" w:rsidRDefault="005C3288" w:rsidP="00862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1" w:type="dxa"/>
          </w:tcPr>
          <w:p w:rsidR="005C3288" w:rsidRDefault="005C3288" w:rsidP="00862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GGν0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GGνν</w:t>
            </w:r>
            <w:proofErr w:type="spellEnd"/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GG00ν0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GGν0ν0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GGν0ν0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GGννν0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GG00νν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GGν0νν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GGνννν</w:t>
            </w:r>
            <w:proofErr w:type="spellEnd"/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GG0000v0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 w:rsidP="00FE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GGν000ν0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GGν000ν0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GGνν00ν0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 w:rsidP="00FE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GG00ν0ν0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GG00ν0ν0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GGν0ν0ν0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GGν0ν0ν0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GGν0ν0ν0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GGν0ν0ν0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GGννν0ν0</w:t>
            </w:r>
          </w:p>
        </w:tc>
        <w:tc>
          <w:tcPr>
            <w:tcW w:w="2070" w:type="dxa"/>
          </w:tcPr>
          <w:p w:rsidR="005C3288" w:rsidRDefault="005C3288" w:rsidP="005C3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GGννν0ν0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GG00ννν0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GGν0ννν0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GGν0ννν0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GGννννν0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GG0000νν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GGν000νν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GGνν00νν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GG00ν0νν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GGν0ν0νν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GGν0ν0νν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GGννν0νν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GG00νννν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GGν0νννν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GGνννννν</w:t>
            </w:r>
            <w:proofErr w:type="spellEnd"/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GG000000 ν0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GGν00000 ν0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GGν00000 ν0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GG00ν000 ν0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GG00ν000 ν0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36.0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GG0000ν0 ν0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36.1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GG0000ν0 ν0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GG000000 00ν0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82.0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GGν00000 00ν0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82.1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GGν00000 00ν0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84.0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GG00ν000 00ν0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84.1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GG00ν000 00ν0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90.0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GG0000ν0 00ν0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90.1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GG0000ν0 00ν0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108.0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GG000000 ν0ν0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108.1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GG000000 ν0ν0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GG000000 0000ν0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244.0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GGν00000 0000ν0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244.1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GGν00000 0000ν0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246.0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GG00ν000 0000ν0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246.1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GG00ν000 0000ν0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252.0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GG0000ν0 0000ν0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252.1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GG0000ν0 0000ν0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270.0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GG000000 ν000ν0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270.1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GG000000 ν000ν0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324.0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GG000000 00ν0ν0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324.1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GG000000 00ν0ν0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GG000000 000000ν0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2187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GG000000 00000000 ν0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C3288" w:rsidTr="00F3497C">
        <w:tc>
          <w:tcPr>
            <w:tcW w:w="1417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6561</w:t>
            </w:r>
          </w:p>
        </w:tc>
        <w:tc>
          <w:tcPr>
            <w:tcW w:w="5171" w:type="dxa"/>
          </w:tcPr>
          <w:p w:rsidR="005C3288" w:rsidRDefault="005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GG000000 00000000 00ν0</w:t>
            </w:r>
          </w:p>
        </w:tc>
        <w:tc>
          <w:tcPr>
            <w:tcW w:w="2070" w:type="dxa"/>
          </w:tcPr>
          <w:p w:rsidR="005C3288" w:rsidRDefault="005C3288" w:rsidP="00F3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62516" w:rsidRDefault="00862516">
      <w:pPr>
        <w:rPr>
          <w:rFonts w:ascii="Times New Roman" w:hAnsi="Times New Roman" w:cs="Times New Roman"/>
          <w:sz w:val="28"/>
          <w:szCs w:val="28"/>
        </w:rPr>
      </w:pPr>
    </w:p>
    <w:p w:rsidR="00862516" w:rsidRDefault="00862516">
      <w:pPr>
        <w:rPr>
          <w:rFonts w:ascii="Times New Roman" w:hAnsi="Times New Roman" w:cs="Times New Roman"/>
          <w:sz w:val="28"/>
          <w:szCs w:val="28"/>
        </w:rPr>
      </w:pPr>
    </w:p>
    <w:p w:rsidR="00D451C9" w:rsidRPr="00DC6BBB" w:rsidRDefault="00B5536A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D451C9" w:rsidRPr="00D451C9">
          <w:rPr>
            <w:rStyle w:val="Hyperlink"/>
            <w:rFonts w:ascii="Times New Roman" w:hAnsi="Times New Roman" w:cs="Times New Roman"/>
            <w:sz w:val="28"/>
            <w:szCs w:val="28"/>
          </w:rPr>
          <w:t>Main Page of Website</w:t>
        </w:r>
      </w:hyperlink>
    </w:p>
    <w:sectPr w:rsidR="00D451C9" w:rsidRPr="00DC6BBB" w:rsidSect="00985178">
      <w:pgSz w:w="12240" w:h="15840"/>
      <w:pgMar w:top="1152" w:right="1008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C6BBB"/>
    <w:rsid w:val="0001228C"/>
    <w:rsid w:val="0004375A"/>
    <w:rsid w:val="0009112E"/>
    <w:rsid w:val="00094B9C"/>
    <w:rsid w:val="000D5C99"/>
    <w:rsid w:val="000E35B4"/>
    <w:rsid w:val="000F1225"/>
    <w:rsid w:val="000F7A1D"/>
    <w:rsid w:val="000F7CB0"/>
    <w:rsid w:val="00156900"/>
    <w:rsid w:val="0016019D"/>
    <w:rsid w:val="00161734"/>
    <w:rsid w:val="00164873"/>
    <w:rsid w:val="00235483"/>
    <w:rsid w:val="00235CD8"/>
    <w:rsid w:val="00237CF0"/>
    <w:rsid w:val="00254F67"/>
    <w:rsid w:val="00283B66"/>
    <w:rsid w:val="002B6E2A"/>
    <w:rsid w:val="002C419E"/>
    <w:rsid w:val="002E24AB"/>
    <w:rsid w:val="002F5D40"/>
    <w:rsid w:val="00334C73"/>
    <w:rsid w:val="00382C64"/>
    <w:rsid w:val="003B79F8"/>
    <w:rsid w:val="003C5D87"/>
    <w:rsid w:val="004011A0"/>
    <w:rsid w:val="00411BD6"/>
    <w:rsid w:val="00411E89"/>
    <w:rsid w:val="00425503"/>
    <w:rsid w:val="00443A83"/>
    <w:rsid w:val="0049789A"/>
    <w:rsid w:val="004B6108"/>
    <w:rsid w:val="004D5D33"/>
    <w:rsid w:val="0051545C"/>
    <w:rsid w:val="005248AC"/>
    <w:rsid w:val="00535133"/>
    <w:rsid w:val="00544C24"/>
    <w:rsid w:val="00592422"/>
    <w:rsid w:val="005B558A"/>
    <w:rsid w:val="005C3288"/>
    <w:rsid w:val="005C7D47"/>
    <w:rsid w:val="005F2BD4"/>
    <w:rsid w:val="006435DE"/>
    <w:rsid w:val="00660D34"/>
    <w:rsid w:val="006C1963"/>
    <w:rsid w:val="006C5D05"/>
    <w:rsid w:val="006E3B19"/>
    <w:rsid w:val="00726E3A"/>
    <w:rsid w:val="00746444"/>
    <w:rsid w:val="00774DA5"/>
    <w:rsid w:val="00775EDF"/>
    <w:rsid w:val="00780308"/>
    <w:rsid w:val="00781557"/>
    <w:rsid w:val="007B48C1"/>
    <w:rsid w:val="007C5203"/>
    <w:rsid w:val="007D4F45"/>
    <w:rsid w:val="007F5290"/>
    <w:rsid w:val="00800EFF"/>
    <w:rsid w:val="0080742E"/>
    <w:rsid w:val="00847B1C"/>
    <w:rsid w:val="008507E0"/>
    <w:rsid w:val="00862516"/>
    <w:rsid w:val="00875D15"/>
    <w:rsid w:val="00893685"/>
    <w:rsid w:val="008D4A58"/>
    <w:rsid w:val="0091163C"/>
    <w:rsid w:val="0095487E"/>
    <w:rsid w:val="00985178"/>
    <w:rsid w:val="00995858"/>
    <w:rsid w:val="009976B9"/>
    <w:rsid w:val="009A2699"/>
    <w:rsid w:val="009C2882"/>
    <w:rsid w:val="009F2EAA"/>
    <w:rsid w:val="00A14F05"/>
    <w:rsid w:val="00A27EDE"/>
    <w:rsid w:val="00A30651"/>
    <w:rsid w:val="00A375D4"/>
    <w:rsid w:val="00A52633"/>
    <w:rsid w:val="00A5474A"/>
    <w:rsid w:val="00A56C9A"/>
    <w:rsid w:val="00AB18B9"/>
    <w:rsid w:val="00AC6FCB"/>
    <w:rsid w:val="00AD64FC"/>
    <w:rsid w:val="00B15675"/>
    <w:rsid w:val="00B178D7"/>
    <w:rsid w:val="00B25AFB"/>
    <w:rsid w:val="00B31697"/>
    <w:rsid w:val="00B5536A"/>
    <w:rsid w:val="00B55E85"/>
    <w:rsid w:val="00B60CE6"/>
    <w:rsid w:val="00BA7B26"/>
    <w:rsid w:val="00C027B9"/>
    <w:rsid w:val="00C13E38"/>
    <w:rsid w:val="00C31096"/>
    <w:rsid w:val="00C55B57"/>
    <w:rsid w:val="00C65D54"/>
    <w:rsid w:val="00C74E09"/>
    <w:rsid w:val="00C871AD"/>
    <w:rsid w:val="00CA0036"/>
    <w:rsid w:val="00CB2148"/>
    <w:rsid w:val="00CB77EE"/>
    <w:rsid w:val="00CC7BA5"/>
    <w:rsid w:val="00CE11BC"/>
    <w:rsid w:val="00CF5C6E"/>
    <w:rsid w:val="00D031BA"/>
    <w:rsid w:val="00D451C9"/>
    <w:rsid w:val="00D53924"/>
    <w:rsid w:val="00D54664"/>
    <w:rsid w:val="00DC6BBB"/>
    <w:rsid w:val="00DD6E89"/>
    <w:rsid w:val="00DF36C2"/>
    <w:rsid w:val="00E062EE"/>
    <w:rsid w:val="00E21C0C"/>
    <w:rsid w:val="00E32AC7"/>
    <w:rsid w:val="00E97B4D"/>
    <w:rsid w:val="00EA3BA0"/>
    <w:rsid w:val="00F3497C"/>
    <w:rsid w:val="00F51983"/>
    <w:rsid w:val="00F900E3"/>
    <w:rsid w:val="00FB5703"/>
    <w:rsid w:val="00FE1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2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2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2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2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me.comcast.net/~adavidstubbs/Quark/QS-Mai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 David Stubbs</dc:creator>
  <cp:keywords/>
  <dc:description/>
  <cp:lastModifiedBy>Aran David Stubbs</cp:lastModifiedBy>
  <cp:revision>21</cp:revision>
  <cp:lastPrinted>2011-01-25T09:59:00Z</cp:lastPrinted>
  <dcterms:created xsi:type="dcterms:W3CDTF">2011-01-19T04:27:00Z</dcterms:created>
  <dcterms:modified xsi:type="dcterms:W3CDTF">2012-03-06T01:15:00Z</dcterms:modified>
</cp:coreProperties>
</file>